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Jenna Chan, Nidhi Shinde, Tammy Si</w:t>
      </w:r>
    </w:p>
    <w:p w:rsidR="00000000" w:rsidDel="00000000" w:rsidP="00000000" w:rsidRDefault="00000000" w:rsidRPr="00000000" w14:paraId="0000000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Team Cache Me Outside</w:t>
      </w:r>
    </w:p>
    <w:p w:rsidR="00000000" w:rsidDel="00000000" w:rsidP="00000000" w:rsidRDefault="00000000" w:rsidRPr="00000000" w14:paraId="0000000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Jun 3, 2025</w:t>
      </w:r>
    </w:p>
    <w:p w:rsidR="00000000" w:rsidDel="00000000" w:rsidP="00000000" w:rsidRDefault="00000000" w:rsidRPr="00000000" w14:paraId="0000000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Predicting Diabetes Diagnosis from Health Indicators</w:t>
      </w:r>
    </w:p>
    <w:p w:rsidR="00000000" w:rsidDel="00000000" w:rsidP="00000000" w:rsidRDefault="00000000" w:rsidRPr="00000000" w14:paraId="00000006">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7">
      <w:pPr>
        <w:jc w:val="lef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Introduction </w:t>
      </w:r>
    </w:p>
    <w:p w:rsidR="00000000" w:rsidDel="00000000" w:rsidP="00000000" w:rsidRDefault="00000000" w:rsidRPr="00000000" w14:paraId="00000008">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project seeks to identify trends among diabetes patients across the spectrum subject to varying socioeconomic factors and with differing underlying health conditions.</w:t>
      </w:r>
    </w:p>
    <w:p w:rsidR="00000000" w:rsidDel="00000000" w:rsidP="00000000" w:rsidRDefault="00000000" w:rsidRPr="00000000" w14:paraId="00000009">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A">
      <w:pPr>
        <w:jc w:val="left"/>
        <w:rPr>
          <w:rFonts w:ascii="Calibri" w:cs="Calibri" w:eastAsia="Calibri" w:hAnsi="Calibri"/>
          <w:sz w:val="28"/>
          <w:szCs w:val="28"/>
        </w:rPr>
      </w:pPr>
      <w:r w:rsidDel="00000000" w:rsidR="00000000" w:rsidRPr="00000000">
        <w:rPr>
          <w:rFonts w:ascii="Calibri" w:cs="Calibri" w:eastAsia="Calibri" w:hAnsi="Calibri"/>
          <w:b w:val="1"/>
          <w:sz w:val="32"/>
          <w:szCs w:val="32"/>
          <w:rtl w:val="0"/>
        </w:rPr>
        <w:t xml:space="preserve">Dataset Information</w:t>
      </w:r>
      <w:r w:rsidDel="00000000" w:rsidR="00000000" w:rsidRPr="00000000">
        <w:rPr>
          <w:rtl w:val="0"/>
        </w:rPr>
      </w:r>
    </w:p>
    <w:p w:rsidR="00000000" w:rsidDel="00000000" w:rsidP="00000000" w:rsidRDefault="00000000" w:rsidRPr="00000000" w14:paraId="0000000B">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dataset was sourced from UC Irvine’s Machine Learning Repository and collected by the CDC. This data was collected for the purpose of better understanding the relationship between diabetes diagnoses and various lifestyle factors of people living in the US. </w:t>
      </w:r>
    </w:p>
    <w:p w:rsidR="00000000" w:rsidDel="00000000" w:rsidP="00000000" w:rsidRDefault="00000000" w:rsidRPr="00000000" w14:paraId="0000000C">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D">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target variable is diagnosis of diabetes, coded as healthy (0), prediabetes (1), and diabetes (2). </w:t>
      </w:r>
    </w:p>
    <w:p w:rsidR="00000000" w:rsidDel="00000000" w:rsidP="00000000" w:rsidRDefault="00000000" w:rsidRPr="00000000" w14:paraId="0000000E">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F">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Overall, this dataset includes:</w:t>
      </w:r>
    </w:p>
    <w:p w:rsidR="00000000" w:rsidDel="00000000" w:rsidP="00000000" w:rsidRDefault="00000000" w:rsidRPr="00000000" w14:paraId="00000010">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numPr>
          <w:ilvl w:val="0"/>
          <w:numId w:val="12"/>
        </w:numPr>
        <w:ind w:left="1440" w:hanging="36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253,680 instances</w:t>
      </w:r>
    </w:p>
    <w:p w:rsidR="00000000" w:rsidDel="00000000" w:rsidP="00000000" w:rsidRDefault="00000000" w:rsidRPr="00000000" w14:paraId="00000012">
      <w:pPr>
        <w:numPr>
          <w:ilvl w:val="0"/>
          <w:numId w:val="12"/>
        </w:numPr>
        <w:ind w:left="1440" w:hanging="36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21 features</w:t>
      </w:r>
    </w:p>
    <w:p w:rsidR="00000000" w:rsidDel="00000000" w:rsidP="00000000" w:rsidRDefault="00000000" w:rsidRPr="00000000" w14:paraId="00000013">
      <w:pPr>
        <w:numPr>
          <w:ilvl w:val="0"/>
          <w:numId w:val="12"/>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b w:val="1"/>
          <w:sz w:val="28"/>
          <w:szCs w:val="28"/>
          <w:rtl w:val="0"/>
        </w:rPr>
        <w:t xml:space="preserve">Health indicators</w:t>
      </w:r>
      <w:r w:rsidDel="00000000" w:rsidR="00000000" w:rsidRPr="00000000">
        <w:rPr>
          <w:rFonts w:ascii="Calibri" w:cs="Calibri" w:eastAsia="Calibri" w:hAnsi="Calibri"/>
          <w:sz w:val="28"/>
          <w:szCs w:val="28"/>
          <w:rtl w:val="0"/>
        </w:rPr>
        <w:t xml:space="preserve">, including but not limited to:</w:t>
      </w:r>
    </w:p>
    <w:p w:rsidR="00000000" w:rsidDel="00000000" w:rsidP="00000000" w:rsidRDefault="00000000" w:rsidRPr="00000000" w14:paraId="00000014">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Presence of high blood pressure (0/1)</w:t>
      </w:r>
    </w:p>
    <w:p w:rsidR="00000000" w:rsidDel="00000000" w:rsidP="00000000" w:rsidRDefault="00000000" w:rsidRPr="00000000" w14:paraId="00000015">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Presence of high cholesterol (0/1)</w:t>
      </w:r>
    </w:p>
    <w:p w:rsidR="00000000" w:rsidDel="00000000" w:rsidP="00000000" w:rsidRDefault="00000000" w:rsidRPr="00000000" w14:paraId="00000016">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BMI</w:t>
      </w:r>
    </w:p>
    <w:p w:rsidR="00000000" w:rsidDel="00000000" w:rsidP="00000000" w:rsidRDefault="00000000" w:rsidRPr="00000000" w14:paraId="00000017">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At least one stroke experienced (0/1)</w:t>
      </w:r>
    </w:p>
    <w:p w:rsidR="00000000" w:rsidDel="00000000" w:rsidP="00000000" w:rsidRDefault="00000000" w:rsidRPr="00000000" w14:paraId="00000018">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Mental health score </w:t>
      </w:r>
    </w:p>
    <w:p w:rsidR="00000000" w:rsidDel="00000000" w:rsidP="00000000" w:rsidRDefault="00000000" w:rsidRPr="00000000" w14:paraId="00000019">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Physical health score </w:t>
      </w:r>
    </w:p>
    <w:p w:rsidR="00000000" w:rsidDel="00000000" w:rsidP="00000000" w:rsidRDefault="00000000" w:rsidRPr="00000000" w14:paraId="0000001A">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Presence of heart disease / attack (0/1)</w:t>
      </w:r>
    </w:p>
    <w:p w:rsidR="00000000" w:rsidDel="00000000" w:rsidP="00000000" w:rsidRDefault="00000000" w:rsidRPr="00000000" w14:paraId="0000001B">
      <w:pPr>
        <w:widowControl w:val="0"/>
        <w:spacing w:line="240" w:lineRule="auto"/>
        <w:ind w:left="2160" w:firstLine="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C">
      <w:pPr>
        <w:numPr>
          <w:ilvl w:val="0"/>
          <w:numId w:val="12"/>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b w:val="1"/>
          <w:sz w:val="28"/>
          <w:szCs w:val="28"/>
          <w:rtl w:val="0"/>
        </w:rPr>
        <w:t xml:space="preserve">Lifestyle factors</w:t>
      </w:r>
      <w:r w:rsidDel="00000000" w:rsidR="00000000" w:rsidRPr="00000000">
        <w:rPr>
          <w:rFonts w:ascii="Calibri" w:cs="Calibri" w:eastAsia="Calibri" w:hAnsi="Calibri"/>
          <w:sz w:val="28"/>
          <w:szCs w:val="28"/>
          <w:rtl w:val="0"/>
        </w:rPr>
        <w:t xml:space="preserve">, including but not limited to:</w:t>
      </w:r>
    </w:p>
    <w:p w:rsidR="00000000" w:rsidDel="00000000" w:rsidP="00000000" w:rsidRDefault="00000000" w:rsidRPr="00000000" w14:paraId="0000001D">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Smoker (0/1)</w:t>
      </w:r>
    </w:p>
    <w:p w:rsidR="00000000" w:rsidDel="00000000" w:rsidP="00000000" w:rsidRDefault="00000000" w:rsidRPr="00000000" w14:paraId="0000001E">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Heavy alcohol consumption (0/1)</w:t>
      </w:r>
    </w:p>
    <w:p w:rsidR="00000000" w:rsidDel="00000000" w:rsidP="00000000" w:rsidRDefault="00000000" w:rsidRPr="00000000" w14:paraId="0000001F">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Physical activity level </w:t>
      </w:r>
    </w:p>
    <w:p w:rsidR="00000000" w:rsidDel="00000000" w:rsidP="00000000" w:rsidRDefault="00000000" w:rsidRPr="00000000" w14:paraId="00000020">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Consumes fruit at least once a day (0/1)</w:t>
      </w:r>
    </w:p>
    <w:p w:rsidR="00000000" w:rsidDel="00000000" w:rsidP="00000000" w:rsidRDefault="00000000" w:rsidRPr="00000000" w14:paraId="00000021">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Consumes vegetables at least once a day (0/1)</w:t>
      </w:r>
    </w:p>
    <w:p w:rsidR="00000000" w:rsidDel="00000000" w:rsidP="00000000" w:rsidRDefault="00000000" w:rsidRPr="00000000" w14:paraId="00000022">
      <w:pPr>
        <w:ind w:left="216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3">
      <w:pPr>
        <w:numPr>
          <w:ilvl w:val="0"/>
          <w:numId w:val="12"/>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b w:val="1"/>
          <w:sz w:val="28"/>
          <w:szCs w:val="28"/>
          <w:rtl w:val="0"/>
        </w:rPr>
        <w:t xml:space="preserve">Demographics</w:t>
      </w:r>
      <w:r w:rsidDel="00000000" w:rsidR="00000000" w:rsidRPr="00000000">
        <w:rPr>
          <w:rFonts w:ascii="Calibri" w:cs="Calibri" w:eastAsia="Calibri" w:hAnsi="Calibri"/>
          <w:sz w:val="28"/>
          <w:szCs w:val="28"/>
          <w:rtl w:val="0"/>
        </w:rPr>
        <w:t xml:space="preserve">, including but not limited to:</w:t>
      </w:r>
    </w:p>
    <w:p w:rsidR="00000000" w:rsidDel="00000000" w:rsidP="00000000" w:rsidRDefault="00000000" w:rsidRPr="00000000" w14:paraId="00000024">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Sex (0 = F, 1 = M)</w:t>
      </w:r>
    </w:p>
    <w:p w:rsidR="00000000" w:rsidDel="00000000" w:rsidP="00000000" w:rsidRDefault="00000000" w:rsidRPr="00000000" w14:paraId="00000025">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Age </w:t>
      </w:r>
    </w:p>
    <w:p w:rsidR="00000000" w:rsidDel="00000000" w:rsidP="00000000" w:rsidRDefault="00000000" w:rsidRPr="00000000" w14:paraId="00000026">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Educational Level </w:t>
      </w:r>
    </w:p>
    <w:p w:rsidR="00000000" w:rsidDel="00000000" w:rsidP="00000000" w:rsidRDefault="00000000" w:rsidRPr="00000000" w14:paraId="00000027">
      <w:pPr>
        <w:numPr>
          <w:ilvl w:val="1"/>
          <w:numId w:val="12"/>
        </w:numPr>
        <w:ind w:left="216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Income Level </w:t>
      </w:r>
    </w:p>
    <w:p w:rsidR="00000000" w:rsidDel="00000000" w:rsidP="00000000" w:rsidRDefault="00000000" w:rsidRPr="00000000" w14:paraId="00000028">
      <w:pPr>
        <w:ind w:left="216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9">
      <w:pPr>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A">
      <w:pPr>
        <w:jc w:val="lef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Preliminary Data Analysis</w:t>
      </w:r>
    </w:p>
    <w:p w:rsidR="00000000" w:rsidDel="00000000" w:rsidP="00000000" w:rsidRDefault="00000000" w:rsidRPr="00000000" w14:paraId="0000002B">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target variable was diabetes diagnosis.</w:t>
      </w:r>
    </w:p>
    <w:p w:rsidR="00000000" w:rsidDel="00000000" w:rsidP="00000000" w:rsidRDefault="00000000" w:rsidRPr="00000000" w14:paraId="0000002C">
      <w:pPr>
        <w:numPr>
          <w:ilvl w:val="0"/>
          <w:numId w:val="11"/>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0 = Healthy</w:t>
      </w:r>
    </w:p>
    <w:p w:rsidR="00000000" w:rsidDel="00000000" w:rsidP="00000000" w:rsidRDefault="00000000" w:rsidRPr="00000000" w14:paraId="0000002D">
      <w:pPr>
        <w:numPr>
          <w:ilvl w:val="0"/>
          <w:numId w:val="11"/>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1 = Prediabetes</w:t>
      </w:r>
    </w:p>
    <w:p w:rsidR="00000000" w:rsidDel="00000000" w:rsidP="00000000" w:rsidRDefault="00000000" w:rsidRPr="00000000" w14:paraId="0000002E">
      <w:pPr>
        <w:numPr>
          <w:ilvl w:val="0"/>
          <w:numId w:val="11"/>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2 = Diabetes</w:t>
      </w:r>
    </w:p>
    <w:p w:rsidR="00000000" w:rsidDel="00000000" w:rsidP="00000000" w:rsidRDefault="00000000" w:rsidRPr="00000000" w14:paraId="0000002F">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explanatory variables were:</w:t>
      </w:r>
    </w:p>
    <w:p w:rsidR="00000000" w:rsidDel="00000000" w:rsidP="00000000" w:rsidRDefault="00000000" w:rsidRPr="00000000" w14:paraId="00000030">
      <w:pPr>
        <w:numPr>
          <w:ilvl w:val="0"/>
          <w:numId w:val="9"/>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Demographics</w:t>
      </w:r>
    </w:p>
    <w:p w:rsidR="00000000" w:rsidDel="00000000" w:rsidP="00000000" w:rsidRDefault="00000000" w:rsidRPr="00000000" w14:paraId="00000031">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Sex</w:t>
      </w:r>
    </w:p>
    <w:p w:rsidR="00000000" w:rsidDel="00000000" w:rsidP="00000000" w:rsidRDefault="00000000" w:rsidRPr="00000000" w14:paraId="00000032">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Age</w:t>
      </w:r>
    </w:p>
    <w:p w:rsidR="00000000" w:rsidDel="00000000" w:rsidP="00000000" w:rsidRDefault="00000000" w:rsidRPr="00000000" w14:paraId="00000033">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Education level</w:t>
      </w:r>
    </w:p>
    <w:p w:rsidR="00000000" w:rsidDel="00000000" w:rsidP="00000000" w:rsidRDefault="00000000" w:rsidRPr="00000000" w14:paraId="00000034">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Income</w:t>
      </w:r>
    </w:p>
    <w:p w:rsidR="00000000" w:rsidDel="00000000" w:rsidP="00000000" w:rsidRDefault="00000000" w:rsidRPr="00000000" w14:paraId="00000035">
      <w:pPr>
        <w:numPr>
          <w:ilvl w:val="0"/>
          <w:numId w:val="9"/>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Lifestyle Factors</w:t>
      </w:r>
    </w:p>
    <w:p w:rsidR="00000000" w:rsidDel="00000000" w:rsidP="00000000" w:rsidRDefault="00000000" w:rsidRPr="00000000" w14:paraId="00000036">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Smoking status</w:t>
      </w:r>
    </w:p>
    <w:p w:rsidR="00000000" w:rsidDel="00000000" w:rsidP="00000000" w:rsidRDefault="00000000" w:rsidRPr="00000000" w14:paraId="00000037">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Alcohol consumption</w:t>
      </w:r>
    </w:p>
    <w:p w:rsidR="00000000" w:rsidDel="00000000" w:rsidP="00000000" w:rsidRDefault="00000000" w:rsidRPr="00000000" w14:paraId="00000038">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Physical activity level</w:t>
      </w:r>
    </w:p>
    <w:p w:rsidR="00000000" w:rsidDel="00000000" w:rsidP="00000000" w:rsidRDefault="00000000" w:rsidRPr="00000000" w14:paraId="00000039">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Fruit intake</w:t>
      </w:r>
    </w:p>
    <w:p w:rsidR="00000000" w:rsidDel="00000000" w:rsidP="00000000" w:rsidRDefault="00000000" w:rsidRPr="00000000" w14:paraId="0000003A">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Vegetable intake</w:t>
      </w:r>
    </w:p>
    <w:p w:rsidR="00000000" w:rsidDel="00000000" w:rsidP="00000000" w:rsidRDefault="00000000" w:rsidRPr="00000000" w14:paraId="0000003B">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Access to healthcare</w:t>
      </w:r>
    </w:p>
    <w:p w:rsidR="00000000" w:rsidDel="00000000" w:rsidP="00000000" w:rsidRDefault="00000000" w:rsidRPr="00000000" w14:paraId="0000003C">
      <w:pPr>
        <w:numPr>
          <w:ilvl w:val="0"/>
          <w:numId w:val="9"/>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Health Conditions</w:t>
      </w:r>
    </w:p>
    <w:p w:rsidR="00000000" w:rsidDel="00000000" w:rsidP="00000000" w:rsidRDefault="00000000" w:rsidRPr="00000000" w14:paraId="0000003D">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High blood pressure (HighBP)</w:t>
      </w:r>
    </w:p>
    <w:p w:rsidR="00000000" w:rsidDel="00000000" w:rsidP="00000000" w:rsidRDefault="00000000" w:rsidRPr="00000000" w14:paraId="0000003E">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High Cholesterol (HighChol)</w:t>
      </w:r>
    </w:p>
    <w:p w:rsidR="00000000" w:rsidDel="00000000" w:rsidP="00000000" w:rsidRDefault="00000000" w:rsidRPr="00000000" w14:paraId="0000003F">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Body Mass Index (BMI)</w:t>
      </w:r>
    </w:p>
    <w:p w:rsidR="00000000" w:rsidDel="00000000" w:rsidP="00000000" w:rsidRDefault="00000000" w:rsidRPr="00000000" w14:paraId="00000040">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History of stroke</w:t>
      </w:r>
    </w:p>
    <w:p w:rsidR="00000000" w:rsidDel="00000000" w:rsidP="00000000" w:rsidRDefault="00000000" w:rsidRPr="00000000" w14:paraId="00000041">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Mental Health (days of poor mental health per month)</w:t>
      </w:r>
    </w:p>
    <w:p w:rsidR="00000000" w:rsidDel="00000000" w:rsidP="00000000" w:rsidRDefault="00000000" w:rsidRPr="00000000" w14:paraId="00000042">
      <w:pPr>
        <w:numPr>
          <w:ilvl w:val="1"/>
          <w:numId w:val="9"/>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History of heart disease or heart attack</w:t>
      </w:r>
    </w:p>
    <w:p w:rsidR="00000000" w:rsidDel="00000000" w:rsidP="00000000" w:rsidRDefault="00000000" w:rsidRPr="00000000" w14:paraId="00000043">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4">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Several notable trends were observed in the dataset:</w:t>
      </w:r>
    </w:p>
    <w:p w:rsidR="00000000" w:rsidDel="00000000" w:rsidP="00000000" w:rsidRDefault="00000000" w:rsidRPr="00000000" w14:paraId="00000045">
      <w:pPr>
        <w:numPr>
          <w:ilvl w:val="0"/>
          <w:numId w:val="2"/>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Body Mass Index (BMI):</w:t>
      </w:r>
    </w:p>
    <w:p w:rsidR="00000000" w:rsidDel="00000000" w:rsidP="00000000" w:rsidRDefault="00000000" w:rsidRPr="00000000" w14:paraId="00000046">
      <w:pPr>
        <w:numPr>
          <w:ilvl w:val="1"/>
          <w:numId w:val="2"/>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average BMI among individuals in the dataset is approximately 28, which classifies as overweight according to standard health guidelines.</w:t>
      </w:r>
    </w:p>
    <w:p w:rsidR="00000000" w:rsidDel="00000000" w:rsidP="00000000" w:rsidRDefault="00000000" w:rsidRPr="00000000" w14:paraId="00000047">
      <w:pPr>
        <w:jc w:val="left"/>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1828800</wp:posOffset>
            </wp:positionH>
            <wp:positionV relativeFrom="paragraph">
              <wp:posOffset>180975</wp:posOffset>
            </wp:positionV>
            <wp:extent cx="2852738" cy="1955587"/>
            <wp:effectExtent b="0" l="0" r="0" t="0"/>
            <wp:wrapTopAndBottom distB="19050" distT="19050"/>
            <wp:docPr descr="numeric_features_hist.png" id="2" name="image16.png"/>
            <a:graphic>
              <a:graphicData uri="http://schemas.openxmlformats.org/drawingml/2006/picture">
                <pic:pic>
                  <pic:nvPicPr>
                    <pic:cNvPr descr="numeric_features_hist.png" id="0" name="image16.png"/>
                    <pic:cNvPicPr preferRelativeResize="0"/>
                  </pic:nvPicPr>
                  <pic:blipFill>
                    <a:blip r:embed="rId6"/>
                    <a:srcRect b="64370" l="0" r="65735" t="797"/>
                    <a:stretch>
                      <a:fillRect/>
                    </a:stretch>
                  </pic:blipFill>
                  <pic:spPr>
                    <a:xfrm>
                      <a:off x="0" y="0"/>
                      <a:ext cx="2852738" cy="1955587"/>
                    </a:xfrm>
                    <a:prstGeom prst="rect"/>
                    <a:ln/>
                  </pic:spPr>
                </pic:pic>
              </a:graphicData>
            </a:graphic>
          </wp:anchor>
        </w:drawing>
      </w:r>
    </w:p>
    <w:p w:rsidR="00000000" w:rsidDel="00000000" w:rsidP="00000000" w:rsidRDefault="00000000" w:rsidRPr="00000000" w14:paraId="00000048">
      <w:pPr>
        <w:numPr>
          <w:ilvl w:val="0"/>
          <w:numId w:val="2"/>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Education Level:</w:t>
      </w:r>
    </w:p>
    <w:p w:rsidR="00000000" w:rsidDel="00000000" w:rsidP="00000000" w:rsidRDefault="00000000" w:rsidRPr="00000000" w14:paraId="00000049">
      <w:pPr>
        <w:numPr>
          <w:ilvl w:val="1"/>
          <w:numId w:val="2"/>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majority of patients have an education level of 4 or higher, indicating that most individuals are high school graduates or have pursued further education</w:t>
      </w:r>
    </w:p>
    <w:p w:rsidR="00000000" w:rsidDel="00000000" w:rsidP="00000000" w:rsidRDefault="00000000" w:rsidRPr="00000000" w14:paraId="0000004A">
      <w:pPr>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1647825</wp:posOffset>
            </wp:positionH>
            <wp:positionV relativeFrom="paragraph">
              <wp:posOffset>58254</wp:posOffset>
            </wp:positionV>
            <wp:extent cx="2500313" cy="1707530"/>
            <wp:effectExtent b="0" l="0" r="0" t="0"/>
            <wp:wrapTopAndBottom distB="19050" distT="19050"/>
            <wp:docPr descr="numeric_features_hist.png" id="3" name="image16.png"/>
            <a:graphic>
              <a:graphicData uri="http://schemas.openxmlformats.org/drawingml/2006/picture">
                <pic:pic>
                  <pic:nvPicPr>
                    <pic:cNvPr descr="numeric_features_hist.png" id="0" name="image16.png"/>
                    <pic:cNvPicPr preferRelativeResize="0"/>
                  </pic:nvPicPr>
                  <pic:blipFill>
                    <a:blip r:embed="rId6"/>
                    <a:srcRect b="31842" l="67251" r="0" t="35026"/>
                    <a:stretch>
                      <a:fillRect/>
                    </a:stretch>
                  </pic:blipFill>
                  <pic:spPr>
                    <a:xfrm>
                      <a:off x="0" y="0"/>
                      <a:ext cx="2500313" cy="1707530"/>
                    </a:xfrm>
                    <a:prstGeom prst="rect"/>
                    <a:ln/>
                  </pic:spPr>
                </pic:pic>
              </a:graphicData>
            </a:graphic>
          </wp:anchor>
        </w:drawing>
      </w:r>
    </w:p>
    <w:p w:rsidR="00000000" w:rsidDel="00000000" w:rsidP="00000000" w:rsidRDefault="00000000" w:rsidRPr="00000000" w14:paraId="0000004B">
      <w:pPr>
        <w:numPr>
          <w:ilvl w:val="0"/>
          <w:numId w:val="2"/>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Income Distribution</w:t>
      </w:r>
    </w:p>
    <w:p w:rsidR="00000000" w:rsidDel="00000000" w:rsidP="00000000" w:rsidRDefault="00000000" w:rsidRPr="00000000" w14:paraId="0000004C">
      <w:pPr>
        <w:numPr>
          <w:ilvl w:val="1"/>
          <w:numId w:val="2"/>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Income levels are left-skewed, meaning a larger portion of individuals fall into higher income brackets, particularly earning $75,000 or more per year.</w:t>
      </w:r>
      <w:r w:rsidDel="00000000" w:rsidR="00000000" w:rsidRPr="00000000">
        <w:drawing>
          <wp:anchor allowOverlap="1" behindDoc="0" distB="19050" distT="19050" distL="19050" distR="19050" hidden="0" layoutInCell="1" locked="0" relativeHeight="0" simplePos="0">
            <wp:simplePos x="0" y="0"/>
            <wp:positionH relativeFrom="column">
              <wp:posOffset>2114550</wp:posOffset>
            </wp:positionH>
            <wp:positionV relativeFrom="paragraph">
              <wp:posOffset>739267</wp:posOffset>
            </wp:positionV>
            <wp:extent cx="2666502" cy="1704975"/>
            <wp:effectExtent b="0" l="0" r="0" t="0"/>
            <wp:wrapTopAndBottom distB="19050" distT="19050"/>
            <wp:docPr descr="numeric_features_hist.png" id="17" name="image16.png"/>
            <a:graphic>
              <a:graphicData uri="http://schemas.openxmlformats.org/drawingml/2006/picture">
                <pic:pic>
                  <pic:nvPicPr>
                    <pic:cNvPr descr="numeric_features_hist.png" id="0" name="image16.png"/>
                    <pic:cNvPicPr preferRelativeResize="0"/>
                  </pic:nvPicPr>
                  <pic:blipFill>
                    <a:blip r:embed="rId6"/>
                    <a:srcRect b="0" l="0" r="64933" t="66868"/>
                    <a:stretch>
                      <a:fillRect/>
                    </a:stretch>
                  </pic:blipFill>
                  <pic:spPr>
                    <a:xfrm>
                      <a:off x="0" y="0"/>
                      <a:ext cx="2666502" cy="1704975"/>
                    </a:xfrm>
                    <a:prstGeom prst="rect"/>
                    <a:ln/>
                  </pic:spPr>
                </pic:pic>
              </a:graphicData>
            </a:graphic>
          </wp:anchor>
        </w:drawing>
      </w:r>
    </w:p>
    <w:p w:rsidR="00000000" w:rsidDel="00000000" w:rsidP="00000000" w:rsidRDefault="00000000" w:rsidRPr="00000000" w14:paraId="0000004D">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E">
      <w:pPr>
        <w:numPr>
          <w:ilvl w:val="0"/>
          <w:numId w:val="2"/>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Mental Health:</w:t>
      </w:r>
    </w:p>
    <w:p w:rsidR="00000000" w:rsidDel="00000000" w:rsidP="00000000" w:rsidRDefault="00000000" w:rsidRPr="00000000" w14:paraId="0000004F">
      <w:pPr>
        <w:numPr>
          <w:ilvl w:val="1"/>
          <w:numId w:val="2"/>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Most individuals report experiencing fewer than 5 days per month of poor mental health, suggesting that mental health issues are relatively limited in frequency for the majority of the sample.</w:t>
      </w:r>
      <w:r w:rsidDel="00000000" w:rsidR="00000000" w:rsidRPr="00000000">
        <w:drawing>
          <wp:anchor allowOverlap="1" behindDoc="0" distB="19050" distT="19050" distL="19050" distR="19050" hidden="0" layoutInCell="1" locked="0" relativeHeight="0" simplePos="0">
            <wp:simplePos x="0" y="0"/>
            <wp:positionH relativeFrom="column">
              <wp:posOffset>1981200</wp:posOffset>
            </wp:positionH>
            <wp:positionV relativeFrom="paragraph">
              <wp:posOffset>742950</wp:posOffset>
            </wp:positionV>
            <wp:extent cx="2667000" cy="2022725"/>
            <wp:effectExtent b="0" l="0" r="0" t="0"/>
            <wp:wrapTopAndBottom distB="19050" distT="19050"/>
            <wp:docPr descr="numeric_features_hist.png" id="16" name="image15.png"/>
            <a:graphic>
              <a:graphicData uri="http://schemas.openxmlformats.org/drawingml/2006/picture">
                <pic:pic>
                  <pic:nvPicPr>
                    <pic:cNvPr descr="numeric_features_hist.png" id="0" name="image15.png"/>
                    <pic:cNvPicPr preferRelativeResize="0"/>
                  </pic:nvPicPr>
                  <pic:blipFill>
                    <a:blip r:embed="rId6"/>
                    <a:srcRect b="64295" l="66721" r="0" t="0"/>
                    <a:stretch>
                      <a:fillRect/>
                    </a:stretch>
                  </pic:blipFill>
                  <pic:spPr>
                    <a:xfrm>
                      <a:off x="0" y="0"/>
                      <a:ext cx="2667000" cy="2022725"/>
                    </a:xfrm>
                    <a:prstGeom prst="rect"/>
                    <a:ln/>
                  </pic:spPr>
                </pic:pic>
              </a:graphicData>
            </a:graphic>
          </wp:anchor>
        </w:drawing>
      </w:r>
    </w:p>
    <w:p w:rsidR="00000000" w:rsidDel="00000000" w:rsidP="00000000" w:rsidRDefault="00000000" w:rsidRPr="00000000" w14:paraId="00000050">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1">
      <w:pPr>
        <w:numPr>
          <w:ilvl w:val="0"/>
          <w:numId w:val="2"/>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Physical Health:</w:t>
      </w:r>
    </w:p>
    <w:p w:rsidR="00000000" w:rsidDel="00000000" w:rsidP="00000000" w:rsidRDefault="00000000" w:rsidRPr="00000000" w14:paraId="00000052">
      <w:pPr>
        <w:numPr>
          <w:ilvl w:val="1"/>
          <w:numId w:val="2"/>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Similarly, most individuals report fewer than 5 days per month of poor physical health, indicating positive physical well-being across the dataset.</w:t>
      </w:r>
    </w:p>
    <w:p w:rsidR="00000000" w:rsidDel="00000000" w:rsidP="00000000" w:rsidRDefault="00000000" w:rsidRPr="00000000" w14:paraId="00000053">
      <w:pPr>
        <w:numPr>
          <w:ilvl w:val="0"/>
          <w:numId w:val="2"/>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Patient behaviors and other health conditions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1809750</wp:posOffset>
            </wp:positionH>
            <wp:positionV relativeFrom="paragraph">
              <wp:posOffset>161925</wp:posOffset>
            </wp:positionV>
            <wp:extent cx="3006513" cy="2019300"/>
            <wp:effectExtent b="0" l="0" r="0" t="0"/>
            <wp:wrapTopAndBottom distB="19050" distT="19050"/>
            <wp:docPr descr="numeric_features_hist.png" id="14" name="image17.png"/>
            <a:graphic>
              <a:graphicData uri="http://schemas.openxmlformats.org/drawingml/2006/picture">
                <pic:pic>
                  <pic:nvPicPr>
                    <pic:cNvPr descr="numeric_features_hist.png" id="0" name="image17.png"/>
                    <pic:cNvPicPr preferRelativeResize="0"/>
                  </pic:nvPicPr>
                  <pic:blipFill>
                    <a:blip r:embed="rId6"/>
                    <a:srcRect b="32534" l="0" r="66026" t="35241"/>
                    <a:stretch>
                      <a:fillRect/>
                    </a:stretch>
                  </pic:blipFill>
                  <pic:spPr>
                    <a:xfrm>
                      <a:off x="0" y="0"/>
                      <a:ext cx="3006513" cy="2019300"/>
                    </a:xfrm>
                    <a:prstGeom prst="rect"/>
                    <a:ln/>
                  </pic:spPr>
                </pic:pic>
              </a:graphicData>
            </a:graphic>
          </wp:anchor>
        </w:drawing>
      </w:r>
    </w:p>
    <w:p w:rsidR="00000000" w:rsidDel="00000000" w:rsidP="00000000" w:rsidRDefault="00000000" w:rsidRPr="00000000" w14:paraId="00000054">
      <w:pPr>
        <w:jc w:val="left"/>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055">
      <w:pPr>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943600" cy="2959100"/>
            <wp:effectExtent b="0" l="0" r="0" t="0"/>
            <wp:docPr id="1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7">
      <w:pPr>
        <w:numPr>
          <w:ilvl w:val="0"/>
          <w:numId w:val="7"/>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Many characteristics seemed to be consistent across the different types of patients: diabetic, prediabetic, and non-diabetic. The percentage of patients with access to healthcare stayed fairly consistent across all 3 classes of patients in the dataset. Non-diabetic patients tended to be more physically active than diabetic and pre-diabetic patients. Additionally, prediabetic and diabetic patients exhibited higher rates of high cholesterol and high blood pressure. </w:t>
      </w:r>
    </w:p>
    <w:p w:rsidR="00000000" w:rsidDel="00000000" w:rsidP="00000000" w:rsidRDefault="00000000" w:rsidRPr="00000000" w14:paraId="00000058">
      <w:pPr>
        <w:ind w:left="72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9">
      <w:pPr>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Distributions of health and demographic features</w:t>
      </w:r>
    </w:p>
    <w:p w:rsidR="00000000" w:rsidDel="00000000" w:rsidP="00000000" w:rsidRDefault="00000000" w:rsidRPr="00000000" w14:paraId="0000005A">
      <w:pPr>
        <w:numPr>
          <w:ilvl w:val="0"/>
          <w:numId w:val="7"/>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Education by diabetes class</w:t>
      </w:r>
    </w:p>
    <w:p w:rsidR="00000000" w:rsidDel="00000000" w:rsidP="00000000" w:rsidRDefault="00000000" w:rsidRPr="00000000" w14:paraId="0000005B">
      <w:pPr>
        <w:numPr>
          <w:ilvl w:val="1"/>
          <w:numId w:val="7"/>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median level of education is consistent across the 3 classes. Of note, the distribution also appears to be uniform across the 3 classes. </w:t>
      </w:r>
    </w:p>
    <w:p w:rsidR="00000000" w:rsidDel="00000000" w:rsidP="00000000" w:rsidRDefault="00000000" w:rsidRPr="00000000" w14:paraId="0000005C">
      <w:pPr>
        <w:ind w:left="72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2041257" cy="1533875"/>
            <wp:effectExtent b="0" l="0" r="0" t="0"/>
            <wp:docPr descr="boxplots.png" id="15" name="image7.png"/>
            <a:graphic>
              <a:graphicData uri="http://schemas.openxmlformats.org/drawingml/2006/picture">
                <pic:pic>
                  <pic:nvPicPr>
                    <pic:cNvPr descr="boxplots.png" id="0" name="image7.png"/>
                    <pic:cNvPicPr preferRelativeResize="0"/>
                  </pic:nvPicPr>
                  <pic:blipFill>
                    <a:blip r:embed="rId8"/>
                    <a:srcRect b="0" l="0" r="0" t="0"/>
                    <a:stretch>
                      <a:fillRect/>
                    </a:stretch>
                  </pic:blipFill>
                  <pic:spPr>
                    <a:xfrm>
                      <a:off x="0" y="0"/>
                      <a:ext cx="2041257" cy="15338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3"/>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BMI by diabetes class</w:t>
      </w:r>
    </w:p>
    <w:p w:rsidR="00000000" w:rsidDel="00000000" w:rsidP="00000000" w:rsidRDefault="00000000" w:rsidRPr="00000000" w14:paraId="0000005E">
      <w:pPr>
        <w:numPr>
          <w:ilvl w:val="1"/>
          <w:numId w:val="3"/>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Median BMI appears to increase slightly for patients with diabetes. </w:t>
      </w:r>
    </w:p>
    <w:p w:rsidR="00000000" w:rsidDel="00000000" w:rsidP="00000000" w:rsidRDefault="00000000" w:rsidRPr="00000000" w14:paraId="0000005F">
      <w:pPr>
        <w:ind w:left="72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2107612" cy="1533869"/>
            <wp:effectExtent b="0" l="0" r="0" t="0"/>
            <wp:docPr descr="bmi)boxp.png" id="9" name="image12.png"/>
            <a:graphic>
              <a:graphicData uri="http://schemas.openxmlformats.org/drawingml/2006/picture">
                <pic:pic>
                  <pic:nvPicPr>
                    <pic:cNvPr descr="bmi)boxp.png" id="0" name="image12.png"/>
                    <pic:cNvPicPr preferRelativeResize="0"/>
                  </pic:nvPicPr>
                  <pic:blipFill>
                    <a:blip r:embed="rId9"/>
                    <a:srcRect b="0" l="0" r="0" t="0"/>
                    <a:stretch>
                      <a:fillRect/>
                    </a:stretch>
                  </pic:blipFill>
                  <pic:spPr>
                    <a:xfrm>
                      <a:off x="0" y="0"/>
                      <a:ext cx="2107612" cy="153386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3"/>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General health by diabetes class</w:t>
      </w:r>
    </w:p>
    <w:p w:rsidR="00000000" w:rsidDel="00000000" w:rsidP="00000000" w:rsidRDefault="00000000" w:rsidRPr="00000000" w14:paraId="00000061">
      <w:pPr>
        <w:numPr>
          <w:ilvl w:val="1"/>
          <w:numId w:val="3"/>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Median health rate appears to worsen from class 0 to class 2, with higher values indicating worsening health</w:t>
      </w:r>
    </w:p>
    <w:p w:rsidR="00000000" w:rsidDel="00000000" w:rsidP="00000000" w:rsidRDefault="00000000" w:rsidRPr="00000000" w14:paraId="00000062">
      <w:pPr>
        <w:ind w:left="72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2127478" cy="1559900"/>
            <wp:effectExtent b="0" l="0" r="0" t="0"/>
            <wp:docPr descr="genhelt.png" id="6" name="image10.png"/>
            <a:graphic>
              <a:graphicData uri="http://schemas.openxmlformats.org/drawingml/2006/picture">
                <pic:pic>
                  <pic:nvPicPr>
                    <pic:cNvPr descr="genhelt.png" id="0" name="image10.png"/>
                    <pic:cNvPicPr preferRelativeResize="0"/>
                  </pic:nvPicPr>
                  <pic:blipFill>
                    <a:blip r:embed="rId10"/>
                    <a:srcRect b="0" l="0" r="0" t="0"/>
                    <a:stretch>
                      <a:fillRect/>
                    </a:stretch>
                  </pic:blipFill>
                  <pic:spPr>
                    <a:xfrm>
                      <a:off x="0" y="0"/>
                      <a:ext cx="2127478" cy="1559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3"/>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Mental health by diabetes class</w:t>
      </w:r>
    </w:p>
    <w:p w:rsidR="00000000" w:rsidDel="00000000" w:rsidP="00000000" w:rsidRDefault="00000000" w:rsidRPr="00000000" w14:paraId="00000064">
      <w:pPr>
        <w:numPr>
          <w:ilvl w:val="1"/>
          <w:numId w:val="3"/>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Class 2 appears to experience a larger number of days in poor health compared to class 0</w:t>
      </w:r>
    </w:p>
    <w:p w:rsidR="00000000" w:rsidDel="00000000" w:rsidP="00000000" w:rsidRDefault="00000000" w:rsidRPr="00000000" w14:paraId="00000065">
      <w:pPr>
        <w:ind w:left="72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2107600" cy="1559862"/>
            <wp:effectExtent b="0" l="0" r="0" t="0"/>
            <wp:docPr descr="menthlth.png" id="5" name="image14.png"/>
            <a:graphic>
              <a:graphicData uri="http://schemas.openxmlformats.org/drawingml/2006/picture">
                <pic:pic>
                  <pic:nvPicPr>
                    <pic:cNvPr descr="menthlth.png" id="0" name="image14.png"/>
                    <pic:cNvPicPr preferRelativeResize="0"/>
                  </pic:nvPicPr>
                  <pic:blipFill>
                    <a:blip r:embed="rId11"/>
                    <a:srcRect b="0" l="0" r="0" t="0"/>
                    <a:stretch>
                      <a:fillRect/>
                    </a:stretch>
                  </pic:blipFill>
                  <pic:spPr>
                    <a:xfrm>
                      <a:off x="0" y="0"/>
                      <a:ext cx="2107600" cy="155986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3"/>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Age by diabetes class</w:t>
      </w:r>
    </w:p>
    <w:p w:rsidR="00000000" w:rsidDel="00000000" w:rsidP="00000000" w:rsidRDefault="00000000" w:rsidRPr="00000000" w14:paraId="00000067">
      <w:pPr>
        <w:numPr>
          <w:ilvl w:val="1"/>
          <w:numId w:val="3"/>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median age seems to increase from class 0 to class 2. </w:t>
      </w:r>
    </w:p>
    <w:p w:rsidR="00000000" w:rsidDel="00000000" w:rsidP="00000000" w:rsidRDefault="00000000" w:rsidRPr="00000000" w14:paraId="00000068">
      <w:pPr>
        <w:ind w:left="72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2107600" cy="1559888"/>
            <wp:effectExtent b="0" l="0" r="0" t="0"/>
            <wp:docPr descr="agee.png" id="8" name="image11.png"/>
            <a:graphic>
              <a:graphicData uri="http://schemas.openxmlformats.org/drawingml/2006/picture">
                <pic:pic>
                  <pic:nvPicPr>
                    <pic:cNvPr descr="agee.png" id="0" name="image11.png"/>
                    <pic:cNvPicPr preferRelativeResize="0"/>
                  </pic:nvPicPr>
                  <pic:blipFill>
                    <a:blip r:embed="rId12"/>
                    <a:srcRect b="0" l="0" r="0" t="0"/>
                    <a:stretch>
                      <a:fillRect/>
                    </a:stretch>
                  </pic:blipFill>
                  <pic:spPr>
                    <a:xfrm>
                      <a:off x="0" y="0"/>
                      <a:ext cx="2107600" cy="15598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3"/>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Income by diabetes class</w:t>
      </w:r>
    </w:p>
    <w:p w:rsidR="00000000" w:rsidDel="00000000" w:rsidP="00000000" w:rsidRDefault="00000000" w:rsidRPr="00000000" w14:paraId="0000006A">
      <w:pPr>
        <w:numPr>
          <w:ilvl w:val="1"/>
          <w:numId w:val="3"/>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median income decreases from class 0 to class 2. </w:t>
      </w:r>
    </w:p>
    <w:p w:rsidR="00000000" w:rsidDel="00000000" w:rsidP="00000000" w:rsidRDefault="00000000" w:rsidRPr="00000000" w14:paraId="0000006B">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2127475" cy="1598668"/>
            <wp:effectExtent b="0" l="0" r="0" t="0"/>
            <wp:docPr descr="incomed.png" id="11" name="image13.png"/>
            <a:graphic>
              <a:graphicData uri="http://schemas.openxmlformats.org/drawingml/2006/picture">
                <pic:pic>
                  <pic:nvPicPr>
                    <pic:cNvPr descr="incomed.png" id="0" name="image13.png"/>
                    <pic:cNvPicPr preferRelativeResize="0"/>
                  </pic:nvPicPr>
                  <pic:blipFill>
                    <a:blip r:embed="rId13"/>
                    <a:srcRect b="0" l="0" r="0" t="0"/>
                    <a:stretch>
                      <a:fillRect/>
                    </a:stretch>
                  </pic:blipFill>
                  <pic:spPr>
                    <a:xfrm>
                      <a:off x="0" y="0"/>
                      <a:ext cx="2127475" cy="159866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lef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Data Preprocessing</w:t>
      </w:r>
    </w:p>
    <w:p w:rsidR="00000000" w:rsidDel="00000000" w:rsidP="00000000" w:rsidRDefault="00000000" w:rsidRPr="00000000" w14:paraId="0000006D">
      <w:pP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6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w:t>
        <w:tab/>
        <w:t xml:space="preserve">Feature Normalization </w:t>
      </w:r>
    </w:p>
    <w:p w:rsidR="00000000" w:rsidDel="00000000" w:rsidP="00000000" w:rsidRDefault="00000000" w:rsidRPr="00000000" w14:paraId="0000006F">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0">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Since the features explored were either binary or categorical with different numeric scales, we normalized each feature by standardizing them so that each feature has a mean of 0 and standard deviation of 1.</w:t>
      </w:r>
    </w:p>
    <w:p w:rsidR="00000000" w:rsidDel="00000000" w:rsidP="00000000" w:rsidRDefault="00000000" w:rsidRPr="00000000" w14:paraId="00000071">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2">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276707" cy="3606738"/>
            <wp:effectExtent b="12700" l="12700" r="12700" t="12700"/>
            <wp:docPr id="10" name="image9.png"/>
            <a:graphic>
              <a:graphicData uri="http://schemas.openxmlformats.org/drawingml/2006/picture">
                <pic:pic>
                  <pic:nvPicPr>
                    <pic:cNvPr id="0" name="image9.png"/>
                    <pic:cNvPicPr preferRelativeResize="0"/>
                  </pic:nvPicPr>
                  <pic:blipFill>
                    <a:blip r:embed="rId14"/>
                    <a:srcRect b="26197" l="15987" r="42440" t="28024"/>
                    <a:stretch>
                      <a:fillRect/>
                    </a:stretch>
                  </pic:blipFill>
                  <pic:spPr>
                    <a:xfrm>
                      <a:off x="0" y="0"/>
                      <a:ext cx="5276707" cy="3606738"/>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74">
      <w:pPr>
        <w:numPr>
          <w:ilvl w:val="0"/>
          <w:numId w:val="1"/>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Specific features were selected from the list mentioned previously and stored in the selectedFeaturesRDD.</w:t>
      </w:r>
    </w:p>
    <w:p w:rsidR="00000000" w:rsidDel="00000000" w:rsidP="00000000" w:rsidRDefault="00000000" w:rsidRPr="00000000" w14:paraId="00000075">
      <w:pPr>
        <w:numPr>
          <w:ilvl w:val="0"/>
          <w:numId w:val="1"/>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Means were calculated for each feature array.</w:t>
      </w:r>
    </w:p>
    <w:p w:rsidR="00000000" w:rsidDel="00000000" w:rsidP="00000000" w:rsidRDefault="00000000" w:rsidRPr="00000000" w14:paraId="00000076">
      <w:pPr>
        <w:numPr>
          <w:ilvl w:val="0"/>
          <w:numId w:val="1"/>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Variances were calculated for each feature array.</w:t>
      </w:r>
    </w:p>
    <w:p w:rsidR="00000000" w:rsidDel="00000000" w:rsidP="00000000" w:rsidRDefault="00000000" w:rsidRPr="00000000" w14:paraId="00000077">
      <w:pPr>
        <w:numPr>
          <w:ilvl w:val="0"/>
          <w:numId w:val="1"/>
        </w:numPr>
        <w:ind w:left="144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standard deviation was computed using the variance, and epsilon was added to prevent division by zero errors.</w:t>
      </w:r>
    </w:p>
    <w:p w:rsidR="00000000" w:rsidDel="00000000" w:rsidP="00000000" w:rsidRDefault="00000000" w:rsidRPr="00000000" w14:paraId="00000078">
      <w:pPr>
        <w:ind w:left="144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sz w:val="28"/>
          <w:szCs w:val="28"/>
        </w:rPr>
        <w:drawing>
          <wp:inline distB="114300" distT="114300" distL="114300" distR="114300">
            <wp:extent cx="5367338" cy="1504950"/>
            <wp:effectExtent b="12700" l="12700" r="12700" t="12700"/>
            <wp:docPr id="12" name="image6.png"/>
            <a:graphic>
              <a:graphicData uri="http://schemas.openxmlformats.org/drawingml/2006/picture">
                <pic:pic>
                  <pic:nvPicPr>
                    <pic:cNvPr id="0" name="image6.png"/>
                    <pic:cNvPicPr preferRelativeResize="0"/>
                  </pic:nvPicPr>
                  <pic:blipFill>
                    <a:blip r:embed="rId15"/>
                    <a:srcRect b="32178" l="17307" r="38209" t="49752"/>
                    <a:stretch>
                      <a:fillRect/>
                    </a:stretch>
                  </pic:blipFill>
                  <pic:spPr>
                    <a:xfrm>
                      <a:off x="0" y="0"/>
                      <a:ext cx="5367338" cy="1504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7B">
      <w:pPr>
        <w:numPr>
          <w:ilvl w:val="0"/>
          <w:numId w:val="1"/>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normalized data is saved as (feature, label) pairs, where feature vectors have been normalized using the corresponding means and </w:t>
      </w:r>
      <w:r w:rsidDel="00000000" w:rsidR="00000000" w:rsidRPr="00000000">
        <w:rPr>
          <w:rFonts w:ascii="Calibri" w:cs="Calibri" w:eastAsia="Calibri" w:hAnsi="Calibri"/>
          <w:sz w:val="28"/>
          <w:szCs w:val="28"/>
          <w:rtl w:val="0"/>
        </w:rPr>
        <w:t xml:space="preserve">sttdevs</w:t>
      </w:r>
      <w:r w:rsidDel="00000000" w:rsidR="00000000" w:rsidRPr="00000000">
        <w:rPr>
          <w:rFonts w:ascii="Calibri" w:cs="Calibri" w:eastAsia="Calibri" w:hAnsi="Calibri"/>
          <w:sz w:val="28"/>
          <w:szCs w:val="28"/>
          <w:rtl w:val="0"/>
        </w:rPr>
        <w:t xml:space="preserve"> arrays. </w:t>
      </w:r>
    </w:p>
    <w:p w:rsidR="00000000" w:rsidDel="00000000" w:rsidP="00000000" w:rsidRDefault="00000000" w:rsidRPr="00000000" w14:paraId="0000007C">
      <w:pPr>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II.</w:t>
        <w:tab/>
        <w:t xml:space="preserve">Train-test split</w:t>
      </w:r>
    </w:p>
    <w:p w:rsidR="00000000" w:rsidDel="00000000" w:rsidP="00000000" w:rsidRDefault="00000000" w:rsidRPr="00000000" w14:paraId="0000007E">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F">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divided our data into training and test sets using the standard 80% training, 20% test split as defined below.</w:t>
      </w:r>
    </w:p>
    <w:p w:rsidR="00000000" w:rsidDel="00000000" w:rsidP="00000000" w:rsidRDefault="00000000" w:rsidRPr="00000000" w14:paraId="00000080">
      <w:pPr>
        <w:ind w:left="720" w:firstLine="0"/>
        <w:rPr>
          <w:rFonts w:ascii="Calibri" w:cs="Calibri" w:eastAsia="Calibri" w:hAnsi="Calibri"/>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466725</wp:posOffset>
            </wp:positionH>
            <wp:positionV relativeFrom="paragraph">
              <wp:posOffset>257175</wp:posOffset>
            </wp:positionV>
            <wp:extent cx="6153150" cy="981075"/>
            <wp:effectExtent b="12700" l="12700" r="12700" t="12700"/>
            <wp:wrapNone/>
            <wp:docPr id="1" name="image5.png"/>
            <a:graphic>
              <a:graphicData uri="http://schemas.openxmlformats.org/drawingml/2006/picture">
                <pic:pic>
                  <pic:nvPicPr>
                    <pic:cNvPr id="0" name="image5.png"/>
                    <pic:cNvPicPr preferRelativeResize="0"/>
                  </pic:nvPicPr>
                  <pic:blipFill>
                    <a:blip r:embed="rId16"/>
                    <a:srcRect b="28425" l="21466" r="38042" t="61707"/>
                    <a:stretch>
                      <a:fillRect/>
                    </a:stretch>
                  </pic:blipFill>
                  <pic:spPr>
                    <a:xfrm>
                      <a:off x="0" y="0"/>
                      <a:ext cx="6153150" cy="981075"/>
                    </a:xfrm>
                    <a:prstGeom prst="rect"/>
                    <a:ln w="12700">
                      <a:solidFill>
                        <a:srgbClr val="000000"/>
                      </a:solidFill>
                      <a:prstDash val="solid"/>
                    </a:ln>
                  </pic:spPr>
                </pic:pic>
              </a:graphicData>
            </a:graphic>
          </wp:anchor>
        </w:drawing>
      </w:r>
    </w:p>
    <w:p w:rsidR="00000000" w:rsidDel="00000000" w:rsidP="00000000" w:rsidRDefault="00000000" w:rsidRPr="00000000" w14:paraId="00000081">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2">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3">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r>
    </w:p>
    <w:p w:rsidR="00000000" w:rsidDel="00000000" w:rsidP="00000000" w:rsidRDefault="00000000" w:rsidRPr="00000000" w14:paraId="00000084">
      <w:pP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85">
      <w:pP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86">
      <w:pP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87">
      <w:pPr>
        <w:jc w:val="left"/>
        <w:rPr>
          <w:rFonts w:ascii="Calibri" w:cs="Calibri" w:eastAsia="Calibri" w:hAnsi="Calibri"/>
          <w:b w:val="1"/>
          <w:sz w:val="28"/>
          <w:szCs w:val="28"/>
        </w:rPr>
      </w:pPr>
      <w:r w:rsidDel="00000000" w:rsidR="00000000" w:rsidRPr="00000000">
        <w:rPr>
          <w:rFonts w:ascii="Calibri" w:cs="Calibri" w:eastAsia="Calibri" w:hAnsi="Calibri"/>
          <w:b w:val="1"/>
          <w:sz w:val="32"/>
          <w:szCs w:val="32"/>
          <w:rtl w:val="0"/>
        </w:rPr>
        <w:t xml:space="preserve">Model Selection &amp; Fitting</w:t>
      </w:r>
      <w:r w:rsidDel="00000000" w:rsidR="00000000" w:rsidRPr="00000000">
        <w:rPr>
          <w:rtl w:val="0"/>
        </w:rPr>
      </w:r>
    </w:p>
    <w:p w:rsidR="00000000" w:rsidDel="00000000" w:rsidP="00000000" w:rsidRDefault="00000000" w:rsidRPr="00000000" w14:paraId="00000088">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fit a Gaussian Naive Bayes Classifier to predict diabetes diagnosis from the following variables:</w:t>
      </w:r>
    </w:p>
    <w:p w:rsidR="00000000" w:rsidDel="00000000" w:rsidP="00000000" w:rsidRDefault="00000000" w:rsidRPr="00000000" w14:paraId="00000089">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A">
      <w:pPr>
        <w:numPr>
          <w:ilvl w:val="0"/>
          <w:numId w:val="6"/>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General health score</w:t>
      </w:r>
    </w:p>
    <w:p w:rsidR="00000000" w:rsidDel="00000000" w:rsidP="00000000" w:rsidRDefault="00000000" w:rsidRPr="00000000" w14:paraId="0000008B">
      <w:pPr>
        <w:numPr>
          <w:ilvl w:val="0"/>
          <w:numId w:val="6"/>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High blood pressure (0/1)</w:t>
      </w:r>
    </w:p>
    <w:p w:rsidR="00000000" w:rsidDel="00000000" w:rsidP="00000000" w:rsidRDefault="00000000" w:rsidRPr="00000000" w14:paraId="0000008C">
      <w:pPr>
        <w:numPr>
          <w:ilvl w:val="0"/>
          <w:numId w:val="6"/>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BMI</w:t>
      </w:r>
    </w:p>
    <w:p w:rsidR="00000000" w:rsidDel="00000000" w:rsidP="00000000" w:rsidRDefault="00000000" w:rsidRPr="00000000" w14:paraId="0000008D">
      <w:pPr>
        <w:numPr>
          <w:ilvl w:val="0"/>
          <w:numId w:val="6"/>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High cholesterol (0/1)</w:t>
      </w:r>
    </w:p>
    <w:p w:rsidR="00000000" w:rsidDel="00000000" w:rsidP="00000000" w:rsidRDefault="00000000" w:rsidRPr="00000000" w14:paraId="0000008E">
      <w:pPr>
        <w:numPr>
          <w:ilvl w:val="0"/>
          <w:numId w:val="6"/>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Presence of heart disease / attack (0/1)</w:t>
      </w:r>
    </w:p>
    <w:p w:rsidR="00000000" w:rsidDel="00000000" w:rsidP="00000000" w:rsidRDefault="00000000" w:rsidRPr="00000000" w14:paraId="0000008F">
      <w:pPr>
        <w:numPr>
          <w:ilvl w:val="0"/>
          <w:numId w:val="6"/>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Mental health score</w:t>
      </w:r>
    </w:p>
    <w:p w:rsidR="00000000" w:rsidDel="00000000" w:rsidP="00000000" w:rsidRDefault="00000000" w:rsidRPr="00000000" w14:paraId="00000090">
      <w:pPr>
        <w:numPr>
          <w:ilvl w:val="0"/>
          <w:numId w:val="6"/>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Smoker (0/1)</w:t>
      </w:r>
    </w:p>
    <w:p w:rsidR="00000000" w:rsidDel="00000000" w:rsidP="00000000" w:rsidRDefault="00000000" w:rsidRPr="00000000" w14:paraId="00000091">
      <w:pPr>
        <w:numPr>
          <w:ilvl w:val="0"/>
          <w:numId w:val="6"/>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Age</w:t>
      </w:r>
    </w:p>
    <w:p w:rsidR="00000000" w:rsidDel="00000000" w:rsidP="00000000" w:rsidRDefault="00000000" w:rsidRPr="00000000" w14:paraId="00000092">
      <w:pPr>
        <w:numPr>
          <w:ilvl w:val="0"/>
          <w:numId w:val="6"/>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Education level</w:t>
      </w:r>
    </w:p>
    <w:p w:rsidR="00000000" w:rsidDel="00000000" w:rsidP="00000000" w:rsidRDefault="00000000" w:rsidRPr="00000000" w14:paraId="00000093">
      <w:pPr>
        <w:numPr>
          <w:ilvl w:val="0"/>
          <w:numId w:val="6"/>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Sex </w:t>
      </w:r>
    </w:p>
    <w:p w:rsidR="00000000" w:rsidDel="00000000" w:rsidP="00000000" w:rsidRDefault="00000000" w:rsidRPr="00000000" w14:paraId="00000094">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5">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These features were chosen because they had higher correlations with the target variable relative to other factors explored. We made sure to include key demographics like age, education level, and sex so that there was a balance between health predictors and other types of predictors in our model. </w:t>
      </w:r>
    </w:p>
    <w:p w:rsidR="00000000" w:rsidDel="00000000" w:rsidP="00000000" w:rsidRDefault="00000000" w:rsidRPr="00000000" w14:paraId="00000096">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7">
      <w:pPr>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general, for each class (0 = Healthy, 1 = Prediabetic, 2 = Diabetic), we compute the following:</w:t>
      </w:r>
    </w:p>
    <w:p w:rsidR="00000000" w:rsidDel="00000000" w:rsidP="00000000" w:rsidRDefault="00000000" w:rsidRPr="00000000" w14:paraId="00000098">
      <w:pPr>
        <w:ind w:left="0" w:firstLine="0"/>
        <w:jc w:val="center"/>
        <w:rPr>
          <w:rFonts w:ascii="Calibri" w:cs="Calibri" w:eastAsia="Calibri" w:hAnsi="Calibri"/>
          <w:sz w:val="28"/>
          <w:szCs w:val="28"/>
        </w:rPr>
      </w:pPr>
      <m:oMath>
        <m:acc>
          <m:accPr>
            <m:chr m:val="̂"/>
            <m:ctrlPr>
              <w:rPr>
                <w:rFonts w:ascii="Calibri" w:cs="Calibri" w:eastAsia="Calibri" w:hAnsi="Calibri"/>
                <w:sz w:val="28"/>
                <w:szCs w:val="28"/>
              </w:rPr>
            </m:ctrlPr>
          </m:accPr>
          <m:e>
            <m:r>
              <w:rPr>
                <w:rFonts w:ascii="Calibri" w:cs="Calibri" w:eastAsia="Calibri" w:hAnsi="Calibri"/>
                <w:sz w:val="28"/>
                <w:szCs w:val="28"/>
              </w:rPr>
              <m:t xml:space="preserve">y</m:t>
            </m:r>
          </m:e>
        </m:acc>
        <m:r>
          <w:rPr>
            <w:rFonts w:ascii="Calibri" w:cs="Calibri" w:eastAsia="Calibri" w:hAnsi="Calibri"/>
            <w:sz w:val="28"/>
            <w:szCs w:val="28"/>
          </w:rPr>
          <m:t xml:space="preserve">​=arg ma</m:t>
        </m:r>
        <m:sSub>
          <m:sSubPr>
            <m:ctrlPr>
              <w:rPr>
                <w:rFonts w:ascii="Calibri" w:cs="Calibri" w:eastAsia="Calibri" w:hAnsi="Calibri"/>
                <w:sz w:val="28"/>
                <w:szCs w:val="28"/>
              </w:rPr>
            </m:ctrlPr>
          </m:sSubPr>
          <m:e>
            <m:r>
              <w:rPr>
                <w:rFonts w:ascii="Calibri" w:cs="Calibri" w:eastAsia="Calibri" w:hAnsi="Calibri"/>
                <w:sz w:val="28"/>
                <w:szCs w:val="28"/>
              </w:rPr>
              <m:t xml:space="preserve">x</m:t>
            </m:r>
          </m:e>
          <m:sub>
            <m:r>
              <w:rPr>
                <w:rFonts w:ascii="Calibri" w:cs="Calibri" w:eastAsia="Calibri" w:hAnsi="Calibri"/>
                <w:sz w:val="28"/>
                <w:szCs w:val="28"/>
              </w:rPr>
              <m:t xml:space="preserve">y</m:t>
            </m:r>
          </m:sub>
        </m:sSub>
        <m:r>
          <w:rPr>
            <w:rFonts w:ascii="Calibri" w:cs="Calibri" w:eastAsia="Calibri" w:hAnsi="Calibri"/>
            <w:sz w:val="28"/>
            <w:szCs w:val="28"/>
          </w:rPr>
          <m:t xml:space="preserve"> ​[  log P(y)+</m:t>
        </m:r>
        <m:nary>
          <m:naryPr>
            <m:chr m:val="∑"/>
            <m:ctrlPr>
              <w:rPr>
                <w:rFonts w:ascii="Calibri" w:cs="Calibri" w:eastAsia="Calibri" w:hAnsi="Calibri"/>
                <w:sz w:val="28"/>
                <w:szCs w:val="28"/>
              </w:rPr>
            </m:ctrlPr>
          </m:naryPr>
          <m:sub>
            <m:r>
              <w:rPr>
                <w:rFonts w:ascii="Calibri" w:cs="Calibri" w:eastAsia="Calibri" w:hAnsi="Calibri"/>
                <w:sz w:val="28"/>
                <w:szCs w:val="28"/>
              </w:rPr>
              <m:t xml:space="preserve">i = 1</m:t>
            </m:r>
          </m:sub>
          <m:sup>
            <m:r>
              <w:rPr>
                <w:rFonts w:ascii="Calibri" w:cs="Calibri" w:eastAsia="Calibri" w:hAnsi="Calibri"/>
                <w:sz w:val="28"/>
                <w:szCs w:val="28"/>
              </w:rPr>
              <m:t xml:space="preserve">n</m:t>
            </m:r>
          </m:sup>
        </m:nary>
        <m:r>
          <w:rPr>
            <w:rFonts w:ascii="Calibri" w:cs="Calibri" w:eastAsia="Calibri" w:hAnsi="Calibri"/>
            <w:sz w:val="28"/>
            <w:szCs w:val="28"/>
          </w:rPr>
          <m:t xml:space="preserve">log P(</m:t>
        </m:r>
        <m:sSub>
          <m:sSubPr>
            <m:ctrlPr>
              <w:rPr>
                <w:rFonts w:ascii="Calibri" w:cs="Calibri" w:eastAsia="Calibri" w:hAnsi="Calibri"/>
                <w:sz w:val="28"/>
                <w:szCs w:val="28"/>
              </w:rPr>
            </m:ctrlPr>
          </m:sSubPr>
          <m:e>
            <m:sSub>
              <m:sSubPr>
                <m:ctrlPr>
                  <w:rPr>
                    <w:rFonts w:ascii="Calibri" w:cs="Calibri" w:eastAsia="Calibri" w:hAnsi="Calibri"/>
                    <w:sz w:val="28"/>
                    <w:szCs w:val="28"/>
                  </w:rPr>
                </m:ctrlPr>
              </m:sSubPr>
              <m:e>
                <m:r>
                  <w:rPr>
                    <w:rFonts w:ascii="Calibri" w:cs="Calibri" w:eastAsia="Calibri" w:hAnsi="Calibri"/>
                    <w:sz w:val="28"/>
                    <w:szCs w:val="28"/>
                  </w:rPr>
                  <m:t xml:space="preserve">x</m:t>
                </m:r>
              </m:e>
              <m:sub>
                <m:r>
                  <w:rPr>
                    <w:rFonts w:ascii="Calibri" w:cs="Calibri" w:eastAsia="Calibri" w:hAnsi="Calibri"/>
                    <w:sz w:val="28"/>
                    <w:szCs w:val="28"/>
                  </w:rPr>
                  <m:t xml:space="preserve">i</m:t>
                </m:r>
              </m:sub>
            </m:sSub>
            <m:r>
              <w:rPr>
                <w:rFonts w:ascii="Calibri" w:cs="Calibri" w:eastAsia="Calibri" w:hAnsi="Calibri"/>
                <w:sz w:val="28"/>
                <w:szCs w:val="28"/>
              </w:rPr>
              <m:t xml:space="preserve"> | y) </m:t>
            </m:r>
          </m:e>
          <m:sub/>
        </m:sSub>
        <m:r>
          <w:rPr>
            <w:rFonts w:ascii="Calibri" w:cs="Calibri" w:eastAsia="Calibri" w:hAnsi="Calibri"/>
            <w:sz w:val="28"/>
            <w:szCs w:val="28"/>
          </w:rPr>
          <m:t xml:space="preserve">]</m:t>
        </m:r>
      </m:oMath>
      <w:r w:rsidDel="00000000" w:rsidR="00000000" w:rsidRPr="00000000">
        <w:rPr>
          <w:rtl w:val="0"/>
        </w:rPr>
      </w:r>
    </w:p>
    <w:p w:rsidR="00000000" w:rsidDel="00000000" w:rsidP="00000000" w:rsidRDefault="00000000" w:rsidRPr="00000000" w14:paraId="00000099">
      <w:pPr>
        <w:ind w:left="72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9A">
      <w:pPr>
        <w:numPr>
          <w:ilvl w:val="0"/>
          <w:numId w:val="10"/>
        </w:numPr>
        <w:ind w:left="1440" w:hanging="360"/>
        <w:jc w:val="left"/>
        <w:rPr>
          <w:rFonts w:ascii="Calibri" w:cs="Calibri" w:eastAsia="Calibri" w:hAnsi="Calibri"/>
          <w:sz w:val="28"/>
          <w:szCs w:val="28"/>
          <w:u w:val="none"/>
        </w:rPr>
      </w:pPr>
      <m:oMath>
        <m:acc>
          <m:accPr>
            <m:chr m:val="̂"/>
            <m:ctrlPr>
              <w:rPr>
                <w:rFonts w:ascii="Calibri" w:cs="Calibri" w:eastAsia="Calibri" w:hAnsi="Calibri"/>
                <w:sz w:val="28"/>
                <w:szCs w:val="28"/>
              </w:rPr>
            </m:ctrlPr>
          </m:accPr>
          <m:e>
            <m:r>
              <w:rPr>
                <w:rFonts w:ascii="Calibri" w:cs="Calibri" w:eastAsia="Calibri" w:hAnsi="Calibri"/>
                <w:sz w:val="28"/>
                <w:szCs w:val="28"/>
              </w:rPr>
              <m:t xml:space="preserve">y </m:t>
            </m:r>
          </m:e>
        </m:acc>
        <m:r>
          <w:rPr>
            <w:rFonts w:ascii="Calibri" w:cs="Calibri" w:eastAsia="Calibri" w:hAnsi="Calibri"/>
            <w:sz w:val="28"/>
            <w:szCs w:val="28"/>
          </w:rPr>
          <m:t xml:space="preserve"> </m:t>
        </m:r>
      </m:oMath>
      <w:r w:rsidDel="00000000" w:rsidR="00000000" w:rsidRPr="00000000">
        <w:rPr>
          <w:rFonts w:ascii="Calibri" w:cs="Calibri" w:eastAsia="Calibri" w:hAnsi="Calibri"/>
          <w:sz w:val="28"/>
          <w:szCs w:val="28"/>
          <w:rtl w:val="0"/>
        </w:rPr>
        <w:t xml:space="preserve">=  Predicted class (0 / 1 / 2)</w:t>
      </w:r>
    </w:p>
    <w:p w:rsidR="00000000" w:rsidDel="00000000" w:rsidP="00000000" w:rsidRDefault="00000000" w:rsidRPr="00000000" w14:paraId="0000009B">
      <w:pPr>
        <w:numPr>
          <w:ilvl w:val="0"/>
          <w:numId w:val="8"/>
        </w:numPr>
        <w:ind w:left="1440" w:hanging="360"/>
        <w:jc w:val="left"/>
        <w:rPr>
          <w:rFonts w:ascii="Calibri" w:cs="Calibri" w:eastAsia="Calibri" w:hAnsi="Calibri"/>
          <w:sz w:val="28"/>
          <w:szCs w:val="28"/>
          <w:u w:val="none"/>
        </w:rPr>
      </w:pPr>
      <m:oMath>
        <m:r>
          <w:rPr>
            <w:rFonts w:ascii="Calibri" w:cs="Calibri" w:eastAsia="Calibri" w:hAnsi="Calibri"/>
            <w:sz w:val="28"/>
            <w:szCs w:val="28"/>
          </w:rPr>
          <m:t xml:space="preserve">P(y)</m:t>
        </m:r>
      </m:oMath>
      <w:r w:rsidDel="00000000" w:rsidR="00000000" w:rsidRPr="00000000">
        <w:rPr>
          <w:rFonts w:ascii="Calibri" w:cs="Calibri" w:eastAsia="Calibri" w:hAnsi="Calibri"/>
          <w:sz w:val="28"/>
          <w:szCs w:val="28"/>
          <w:rtl w:val="0"/>
        </w:rPr>
        <w:t xml:space="preserve"> = Prior probability of class y</w:t>
      </w:r>
    </w:p>
    <w:p w:rsidR="00000000" w:rsidDel="00000000" w:rsidP="00000000" w:rsidRDefault="00000000" w:rsidRPr="00000000" w14:paraId="0000009C">
      <w:pPr>
        <w:numPr>
          <w:ilvl w:val="0"/>
          <w:numId w:val="8"/>
        </w:numPr>
        <w:ind w:left="1440" w:hanging="360"/>
        <w:jc w:val="left"/>
        <w:rPr>
          <w:rFonts w:ascii="Calibri" w:cs="Calibri" w:eastAsia="Calibri" w:hAnsi="Calibri"/>
          <w:sz w:val="28"/>
          <w:szCs w:val="28"/>
          <w:u w:val="none"/>
        </w:rPr>
      </w:pPr>
      <m:oMath>
        <m:r>
          <w:rPr>
            <w:rFonts w:ascii="Calibri" w:cs="Calibri" w:eastAsia="Calibri" w:hAnsi="Calibri"/>
            <w:sz w:val="28"/>
            <w:szCs w:val="28"/>
          </w:rPr>
          <m:t xml:space="preserve">log(P(y) + </m:t>
        </m:r>
        <m:nary>
          <m:naryPr>
            <m:chr m:val="∑"/>
            <m:ctrlPr>
              <w:rPr>
                <w:rFonts w:ascii="Calibri" w:cs="Calibri" w:eastAsia="Calibri" w:hAnsi="Calibri"/>
                <w:sz w:val="28"/>
                <w:szCs w:val="28"/>
              </w:rPr>
            </m:ctrlPr>
          </m:naryPr>
          <m:sub>
            <m:r>
              <w:rPr>
                <w:rFonts w:ascii="Calibri" w:cs="Calibri" w:eastAsia="Calibri" w:hAnsi="Calibri"/>
                <w:sz w:val="28"/>
                <w:szCs w:val="28"/>
              </w:rPr>
              <m:t xml:space="preserve">i</m:t>
            </m:r>
          </m:sub>
          <m:sup/>
        </m:nary>
        <m:r>
          <w:rPr>
            <w:rFonts w:ascii="Calibri" w:cs="Calibri" w:eastAsia="Calibri" w:hAnsi="Calibri"/>
            <w:sz w:val="28"/>
            <w:szCs w:val="28"/>
          </w:rPr>
          <m:t xml:space="preserve"> log P(</m:t>
        </m:r>
        <m:sSub>
          <m:sSubPr>
            <m:ctrlPr>
              <w:rPr>
                <w:rFonts w:ascii="Calibri" w:cs="Calibri" w:eastAsia="Calibri" w:hAnsi="Calibri"/>
                <w:sz w:val="28"/>
                <w:szCs w:val="28"/>
              </w:rPr>
            </m:ctrlPr>
          </m:sSubPr>
          <m:e>
            <m:r>
              <w:rPr>
                <w:rFonts w:ascii="Calibri" w:cs="Calibri" w:eastAsia="Calibri" w:hAnsi="Calibri"/>
                <w:sz w:val="28"/>
                <w:szCs w:val="28"/>
              </w:rPr>
              <m:t xml:space="preserve">x</m:t>
            </m:r>
          </m:e>
          <m:sub>
            <m:r>
              <w:rPr>
                <w:rFonts w:ascii="Calibri" w:cs="Calibri" w:eastAsia="Calibri" w:hAnsi="Calibri"/>
                <w:sz w:val="28"/>
                <w:szCs w:val="28"/>
              </w:rPr>
              <m:t xml:space="preserve">i</m:t>
            </m:r>
          </m:sub>
        </m:sSub>
        <m:r>
          <w:rPr>
            <w:rFonts w:ascii="Calibri" w:cs="Calibri" w:eastAsia="Calibri" w:hAnsi="Calibri"/>
            <w:sz w:val="28"/>
            <w:szCs w:val="28"/>
          </w:rPr>
          <m:t xml:space="preserve"> | y)</m:t>
        </m:r>
      </m:oMath>
      <w:r w:rsidDel="00000000" w:rsidR="00000000" w:rsidRPr="00000000">
        <w:rPr>
          <w:rFonts w:ascii="Calibri" w:cs="Calibri" w:eastAsia="Calibri" w:hAnsi="Calibri"/>
          <w:sz w:val="28"/>
          <w:szCs w:val="28"/>
          <w:rtl w:val="0"/>
        </w:rPr>
        <w:t xml:space="preserve"> =  Log posterior </w:t>
      </w:r>
    </w:p>
    <w:p w:rsidR="00000000" w:rsidDel="00000000" w:rsidP="00000000" w:rsidRDefault="00000000" w:rsidRPr="00000000" w14:paraId="0000009D">
      <w:pPr>
        <w:numPr>
          <w:ilvl w:val="0"/>
          <w:numId w:val="8"/>
        </w:numPr>
        <w:ind w:left="1440" w:hanging="360"/>
        <w:jc w:val="left"/>
        <w:rPr>
          <w:rFonts w:ascii="Calibri" w:cs="Calibri" w:eastAsia="Calibri" w:hAnsi="Calibri"/>
          <w:sz w:val="28"/>
          <w:szCs w:val="28"/>
          <w:u w:val="none"/>
        </w:rPr>
      </w:pPr>
      <m:oMath>
        <m:r>
          <w:rPr>
            <w:rFonts w:ascii="Calibri" w:cs="Calibri" w:eastAsia="Calibri" w:hAnsi="Calibri"/>
            <w:sz w:val="28"/>
            <w:szCs w:val="28"/>
          </w:rPr>
          <m:t xml:space="preserve">P(</m:t>
        </m:r>
        <m:sSub>
          <m:sSubPr>
            <m:ctrlPr>
              <w:rPr>
                <w:rFonts w:ascii="Calibri" w:cs="Calibri" w:eastAsia="Calibri" w:hAnsi="Calibri"/>
                <w:sz w:val="28"/>
                <w:szCs w:val="28"/>
              </w:rPr>
            </m:ctrlPr>
          </m:sSubPr>
          <m:e>
            <m:r>
              <w:rPr>
                <w:rFonts w:ascii="Calibri" w:cs="Calibri" w:eastAsia="Calibri" w:hAnsi="Calibri"/>
                <w:sz w:val="28"/>
                <w:szCs w:val="28"/>
              </w:rPr>
              <m:t xml:space="preserve">x</m:t>
            </m:r>
          </m:e>
          <m:sub>
            <m:r>
              <w:rPr>
                <w:rFonts w:ascii="Calibri" w:cs="Calibri" w:eastAsia="Calibri" w:hAnsi="Calibri"/>
                <w:sz w:val="28"/>
                <w:szCs w:val="28"/>
              </w:rPr>
              <m:t xml:space="preserve">i</m:t>
            </m:r>
          </m:sub>
        </m:sSub>
        <m:r>
          <w:rPr>
            <w:rFonts w:ascii="Calibri" w:cs="Calibri" w:eastAsia="Calibri" w:hAnsi="Calibri"/>
            <w:sz w:val="28"/>
            <w:szCs w:val="28"/>
          </w:rPr>
          <m:t xml:space="preserve"> | y)</m:t>
        </m:r>
      </m:oMath>
      <w:r w:rsidDel="00000000" w:rsidR="00000000" w:rsidRPr="00000000">
        <w:rPr>
          <w:rFonts w:ascii="Calibri" w:cs="Calibri" w:eastAsia="Calibri" w:hAnsi="Calibri"/>
          <w:sz w:val="28"/>
          <w:szCs w:val="28"/>
          <w:rtl w:val="0"/>
        </w:rPr>
        <w:t xml:space="preserve"> = Likelihood of feature </w:t>
      </w:r>
      <m:oMath>
        <m:sSub>
          <m:sSubPr>
            <m:ctrlPr>
              <w:rPr>
                <w:rFonts w:ascii="Calibri" w:cs="Calibri" w:eastAsia="Calibri" w:hAnsi="Calibri"/>
                <w:sz w:val="28"/>
                <w:szCs w:val="28"/>
              </w:rPr>
            </m:ctrlPr>
          </m:sSubPr>
          <m:e>
            <m:r>
              <w:rPr>
                <w:rFonts w:ascii="Calibri" w:cs="Calibri" w:eastAsia="Calibri" w:hAnsi="Calibri"/>
                <w:sz w:val="28"/>
                <w:szCs w:val="28"/>
              </w:rPr>
              <m:t xml:space="preserve">x</m:t>
            </m:r>
          </m:e>
          <m:sub>
            <m:r>
              <w:rPr>
                <w:rFonts w:ascii="Calibri" w:cs="Calibri" w:eastAsia="Calibri" w:hAnsi="Calibri"/>
                <w:sz w:val="28"/>
                <w:szCs w:val="28"/>
              </w:rPr>
              <m:t xml:space="preserve">i</m:t>
            </m:r>
          </m:sub>
        </m:sSub>
      </m:oMath>
      <w:r w:rsidDel="00000000" w:rsidR="00000000" w:rsidRPr="00000000">
        <w:rPr>
          <w:rFonts w:ascii="Calibri" w:cs="Calibri" w:eastAsia="Calibri" w:hAnsi="Calibri"/>
          <w:sz w:val="28"/>
          <w:szCs w:val="28"/>
          <w:rtl w:val="0"/>
        </w:rPr>
        <w:t xml:space="preserve"> given it belongs to class </w:t>
      </w:r>
      <m:oMath>
        <m:r>
          <w:rPr>
            <w:rFonts w:ascii="Calibri" w:cs="Calibri" w:eastAsia="Calibri" w:hAnsi="Calibri"/>
            <w:sz w:val="28"/>
            <w:szCs w:val="28"/>
          </w:rPr>
          <m:t xml:space="preserve">y </m:t>
        </m:r>
      </m:oMath>
      <w:r w:rsidDel="00000000" w:rsidR="00000000" w:rsidRPr="00000000">
        <w:rPr>
          <w:rtl w:val="0"/>
        </w:rPr>
      </w:r>
    </w:p>
    <w:p w:rsidR="00000000" w:rsidDel="00000000" w:rsidP="00000000" w:rsidRDefault="00000000" w:rsidRPr="00000000" w14:paraId="0000009E">
      <w:pPr>
        <w:ind w:left="144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F">
      <w:pPr>
        <w:ind w:left="144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Note that </w:t>
      </w:r>
      <m:oMath>
        <m:r>
          <w:rPr>
            <w:rFonts w:ascii="Calibri" w:cs="Calibri" w:eastAsia="Calibri" w:hAnsi="Calibri"/>
            <w:sz w:val="28"/>
            <w:szCs w:val="28"/>
          </w:rPr>
          <m:t xml:space="preserve">P(</m:t>
        </m:r>
        <m:sSub>
          <m:sSubPr>
            <m:ctrlPr>
              <w:rPr>
                <w:rFonts w:ascii="Calibri" w:cs="Calibri" w:eastAsia="Calibri" w:hAnsi="Calibri"/>
                <w:sz w:val="28"/>
                <w:szCs w:val="28"/>
              </w:rPr>
            </m:ctrlPr>
          </m:sSubPr>
          <m:e>
            <m:r>
              <w:rPr>
                <w:rFonts w:ascii="Calibri" w:cs="Calibri" w:eastAsia="Calibri" w:hAnsi="Calibri"/>
                <w:sz w:val="28"/>
                <w:szCs w:val="28"/>
              </w:rPr>
              <m:t xml:space="preserve">x</m:t>
            </m:r>
          </m:e>
          <m:sub>
            <m:r>
              <w:rPr>
                <w:rFonts w:ascii="Calibri" w:cs="Calibri" w:eastAsia="Calibri" w:hAnsi="Calibri"/>
                <w:sz w:val="28"/>
                <w:szCs w:val="28"/>
              </w:rPr>
              <m:t xml:space="preserve">i</m:t>
            </m:r>
          </m:sub>
        </m:sSub>
        <m:r>
          <w:rPr>
            <w:rFonts w:ascii="Calibri" w:cs="Calibri" w:eastAsia="Calibri" w:hAnsi="Calibri"/>
            <w:sz w:val="28"/>
            <w:szCs w:val="28"/>
          </w:rPr>
          <m:t xml:space="preserve"> | y)</m:t>
        </m:r>
      </m:oMath>
      <w:r w:rsidDel="00000000" w:rsidR="00000000" w:rsidRPr="00000000">
        <w:rPr>
          <w:rFonts w:ascii="Calibri" w:cs="Calibri" w:eastAsia="Calibri" w:hAnsi="Calibri"/>
          <w:sz w:val="28"/>
          <w:szCs w:val="28"/>
          <w:rtl w:val="0"/>
        </w:rPr>
        <w:t xml:space="preserve"> is modeled by a Gaussian distribution, where</w:t>
      </w:r>
    </w:p>
    <w:p w:rsidR="00000000" w:rsidDel="00000000" w:rsidP="00000000" w:rsidRDefault="00000000" w:rsidRPr="00000000" w14:paraId="000000A0">
      <w:pPr>
        <w:ind w:left="144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1">
      <w:pPr>
        <w:ind w:left="1440" w:firstLine="0"/>
        <w:jc w:val="left"/>
        <w:rPr>
          <w:rFonts w:ascii="Calibri" w:cs="Calibri" w:eastAsia="Calibri" w:hAnsi="Calibri"/>
          <w:sz w:val="28"/>
          <w:szCs w:val="28"/>
        </w:rPr>
      </w:pPr>
      <m:oMath/>
      <w:r w:rsidDel="00000000" w:rsidR="00000000" w:rsidRPr="00000000">
        <w:rPr>
          <w:rFonts w:ascii="Calibri" w:cs="Calibri" w:eastAsia="Calibri" w:hAnsi="Calibri"/>
          <w:sz w:val="28"/>
          <w:szCs w:val="28"/>
          <w:rtl w:val="0"/>
        </w:rPr>
        <w:t xml:space="preserve">   </w:t>
      </w:r>
      <m:oMath>
        <m:r>
          <w:rPr>
            <w:rFonts w:ascii="Calibri" w:cs="Calibri" w:eastAsia="Calibri" w:hAnsi="Calibri"/>
            <w:sz w:val="32"/>
            <w:szCs w:val="32"/>
          </w:rPr>
          <m:t xml:space="preserve">P(</m:t>
        </m:r>
        <m:sSub>
          <m:sSubPr>
            <m:ctrlPr>
              <w:rPr>
                <w:rFonts w:ascii="Calibri" w:cs="Calibri" w:eastAsia="Calibri" w:hAnsi="Calibri"/>
                <w:sz w:val="32"/>
                <w:szCs w:val="32"/>
              </w:rPr>
            </m:ctrlPr>
          </m:sSubPr>
          <m:e>
            <m:r>
              <w:rPr>
                <w:rFonts w:ascii="Calibri" w:cs="Calibri" w:eastAsia="Calibri" w:hAnsi="Calibri"/>
                <w:sz w:val="32"/>
                <w:szCs w:val="32"/>
              </w:rPr>
              <m:t xml:space="preserve">x</m:t>
            </m:r>
          </m:e>
          <m:sub>
            <m:r>
              <w:rPr>
                <w:rFonts w:ascii="Calibri" w:cs="Calibri" w:eastAsia="Calibri" w:hAnsi="Calibri"/>
                <w:sz w:val="32"/>
                <w:szCs w:val="32"/>
              </w:rPr>
              <m:t xml:space="preserve">i</m:t>
            </m:r>
          </m:sub>
        </m:sSub>
        <m:r>
          <w:rPr>
            <w:rFonts w:ascii="Calibri" w:cs="Calibri" w:eastAsia="Calibri" w:hAnsi="Calibri"/>
            <w:sz w:val="32"/>
            <w:szCs w:val="32"/>
          </w:rPr>
          <m:t xml:space="preserve"> | y) = </m:t>
        </m:r>
        <m:f>
          <m:fPr>
            <m:ctrlPr>
              <w:rPr>
                <w:rFonts w:ascii="Calibri" w:cs="Calibri" w:eastAsia="Calibri" w:hAnsi="Calibri"/>
                <w:sz w:val="32"/>
                <w:szCs w:val="32"/>
              </w:rPr>
            </m:ctrlPr>
          </m:fPr>
          <m:num>
            <m:r>
              <w:rPr>
                <w:rFonts w:ascii="Calibri" w:cs="Calibri" w:eastAsia="Calibri" w:hAnsi="Calibri"/>
                <w:sz w:val="32"/>
                <w:szCs w:val="32"/>
              </w:rPr>
              <m:t xml:space="preserve">1</m:t>
            </m:r>
          </m:num>
          <m:den>
            <m:rad>
              <m:radPr>
                <m:degHide m:val="1"/>
                <m:ctrlPr>
                  <w:rPr>
                    <w:rFonts w:ascii="Calibri" w:cs="Calibri" w:eastAsia="Calibri" w:hAnsi="Calibri"/>
                    <w:sz w:val="32"/>
                    <w:szCs w:val="32"/>
                  </w:rPr>
                </m:ctrlPr>
              </m:radPr>
              <m:e>
                <m:r>
                  <w:rPr>
                    <w:rFonts w:ascii="Calibri" w:cs="Calibri" w:eastAsia="Calibri" w:hAnsi="Calibri"/>
                    <w:sz w:val="32"/>
                    <w:szCs w:val="32"/>
                  </w:rPr>
                  <m:t xml:space="preserve">2</m:t>
                </m:r>
                <m:r>
                  <w:rPr>
                    <w:rFonts w:ascii="Calibri" w:cs="Calibri" w:eastAsia="Calibri" w:hAnsi="Calibri"/>
                    <w:sz w:val="32"/>
                    <w:szCs w:val="32"/>
                  </w:rPr>
                  <m:t>π</m:t>
                </m:r>
                <m:sSup>
                  <m:sSupPr>
                    <m:ctrlPr>
                      <w:rPr>
                        <w:rFonts w:ascii="Calibri" w:cs="Calibri" w:eastAsia="Calibri" w:hAnsi="Calibri"/>
                        <w:sz w:val="32"/>
                        <w:szCs w:val="32"/>
                      </w:rPr>
                    </m:ctrlPr>
                  </m:sSupPr>
                  <m:e>
                    <m:sSub>
                      <m:sSubPr>
                        <m:ctrlPr>
                          <w:rPr>
                            <w:rFonts w:ascii="Calibri" w:cs="Calibri" w:eastAsia="Calibri" w:hAnsi="Calibri"/>
                            <w:sz w:val="32"/>
                            <w:szCs w:val="32"/>
                          </w:rPr>
                        </m:ctrlPr>
                      </m:sSubPr>
                      <m:e>
                        <m:r>
                          <w:rPr>
                            <w:rFonts w:ascii="Calibri" w:cs="Calibri" w:eastAsia="Calibri" w:hAnsi="Calibri"/>
                            <w:sz w:val="32"/>
                            <w:szCs w:val="32"/>
                          </w:rPr>
                          <m:t>σ</m:t>
                        </m:r>
                      </m:e>
                      <m:sub>
                        <m:r>
                          <w:rPr>
                            <w:rFonts w:ascii="Calibri" w:cs="Calibri" w:eastAsia="Calibri" w:hAnsi="Calibri"/>
                            <w:sz w:val="32"/>
                            <w:szCs w:val="32"/>
                          </w:rPr>
                          <m:t xml:space="preserve">iy</m:t>
                        </m:r>
                      </m:sub>
                    </m:sSub>
                  </m:e>
                  <m:sup>
                    <m:r>
                      <w:rPr>
                        <w:rFonts w:ascii="Calibri" w:cs="Calibri" w:eastAsia="Calibri" w:hAnsi="Calibri"/>
                        <w:sz w:val="32"/>
                        <w:szCs w:val="32"/>
                      </w:rPr>
                      <m:t xml:space="preserve">2</m:t>
                    </m:r>
                  </m:sup>
                </m:sSup>
              </m:e>
            </m:rad>
          </m:den>
        </m:f>
        <m:r>
          <w:rPr>
            <w:rFonts w:ascii="Calibri" w:cs="Calibri" w:eastAsia="Calibri" w:hAnsi="Calibri"/>
            <w:sz w:val="32"/>
            <w:szCs w:val="32"/>
          </w:rPr>
          <m:t xml:space="preserve"> exp (-</m:t>
        </m:r>
        <m:f>
          <m:fPr>
            <m:ctrlPr>
              <w:rPr>
                <w:rFonts w:ascii="Calibri" w:cs="Calibri" w:eastAsia="Calibri" w:hAnsi="Calibri"/>
                <w:sz w:val="32"/>
                <w:szCs w:val="32"/>
              </w:rPr>
            </m:ctrlPr>
          </m:fPr>
          <m:num>
            <m:r>
              <w:rPr>
                <w:rFonts w:ascii="Calibri" w:cs="Calibri" w:eastAsia="Calibri" w:hAnsi="Calibri"/>
                <w:sz w:val="32"/>
                <w:szCs w:val="32"/>
              </w:rPr>
              <m:t xml:space="preserve">(</m:t>
            </m:r>
            <m:sSub>
              <m:sSubPr>
                <m:ctrlPr>
                  <w:rPr>
                    <w:rFonts w:ascii="Calibri" w:cs="Calibri" w:eastAsia="Calibri" w:hAnsi="Calibri"/>
                    <w:sz w:val="32"/>
                    <w:szCs w:val="32"/>
                  </w:rPr>
                </m:ctrlPr>
              </m:sSubPr>
              <m:e>
                <m:r>
                  <w:rPr>
                    <w:rFonts w:ascii="Calibri" w:cs="Calibri" w:eastAsia="Calibri" w:hAnsi="Calibri"/>
                    <w:sz w:val="32"/>
                    <w:szCs w:val="32"/>
                  </w:rPr>
                  <m:t xml:space="preserve">x</m:t>
                </m:r>
              </m:e>
              <m:sub>
                <m:r>
                  <w:rPr>
                    <w:rFonts w:ascii="Calibri" w:cs="Calibri" w:eastAsia="Calibri" w:hAnsi="Calibri"/>
                    <w:sz w:val="32"/>
                    <w:szCs w:val="32"/>
                  </w:rPr>
                  <m:t xml:space="preserve">i</m:t>
                </m:r>
              </m:sub>
            </m:sSub>
            <m:r>
              <w:rPr>
                <w:rFonts w:ascii="Calibri" w:cs="Calibri" w:eastAsia="Calibri" w:hAnsi="Calibri"/>
                <w:sz w:val="32"/>
                <w:szCs w:val="32"/>
              </w:rPr>
              <m:t xml:space="preserve">-</m:t>
            </m:r>
            <m:sSub>
              <m:sSubPr>
                <m:ctrlPr>
                  <w:rPr>
                    <w:rFonts w:ascii="Calibri" w:cs="Calibri" w:eastAsia="Calibri" w:hAnsi="Calibri"/>
                    <w:sz w:val="32"/>
                    <w:szCs w:val="32"/>
                  </w:rPr>
                </m:ctrlPr>
              </m:sSubPr>
              <m:e>
                <m:r>
                  <w:rPr>
                    <w:rFonts w:ascii="Calibri" w:cs="Calibri" w:eastAsia="Calibri" w:hAnsi="Calibri"/>
                    <w:sz w:val="32"/>
                    <w:szCs w:val="32"/>
                  </w:rPr>
                  <m:t>μ</m:t>
                </m:r>
              </m:e>
              <m:sub>
                <m:r>
                  <w:rPr>
                    <w:rFonts w:ascii="Calibri" w:cs="Calibri" w:eastAsia="Calibri" w:hAnsi="Calibri"/>
                    <w:sz w:val="32"/>
                    <w:szCs w:val="32"/>
                  </w:rPr>
                  <m:t xml:space="preserve">iy</m:t>
                </m:r>
              </m:sub>
            </m:sSub>
            <m:sSup>
              <m:sSupPr>
                <m:ctrlPr>
                  <w:rPr>
                    <w:rFonts w:ascii="Calibri" w:cs="Calibri" w:eastAsia="Calibri" w:hAnsi="Calibri"/>
                    <w:sz w:val="32"/>
                    <w:szCs w:val="32"/>
                  </w:rPr>
                </m:ctrlPr>
              </m:sSupPr>
              <m:e>
                <m:r>
                  <w:rPr>
                    <w:rFonts w:ascii="Calibri" w:cs="Calibri" w:eastAsia="Calibri" w:hAnsi="Calibri"/>
                    <w:sz w:val="32"/>
                    <w:szCs w:val="32"/>
                  </w:rPr>
                  <m:t xml:space="preserve">)</m:t>
                </m:r>
              </m:e>
              <m:sup>
                <m:r>
                  <w:rPr>
                    <w:rFonts w:ascii="Calibri" w:cs="Calibri" w:eastAsia="Calibri" w:hAnsi="Calibri"/>
                    <w:sz w:val="32"/>
                    <w:szCs w:val="32"/>
                  </w:rPr>
                  <m:t xml:space="preserve">2</m:t>
                </m:r>
              </m:sup>
            </m:sSup>
          </m:num>
          <m:den>
            <m:r>
              <w:rPr>
                <w:rFonts w:ascii="Calibri" w:cs="Calibri" w:eastAsia="Calibri" w:hAnsi="Calibri"/>
                <w:sz w:val="32"/>
                <w:szCs w:val="32"/>
              </w:rPr>
              <m:t xml:space="preserve">2</m:t>
            </m:r>
            <m:sSup>
              <m:sSupPr>
                <m:ctrlPr>
                  <w:rPr>
                    <w:rFonts w:ascii="Calibri" w:cs="Calibri" w:eastAsia="Calibri" w:hAnsi="Calibri"/>
                    <w:sz w:val="32"/>
                    <w:szCs w:val="32"/>
                  </w:rPr>
                </m:ctrlPr>
              </m:sSupPr>
              <m:e>
                <m:sSub>
                  <m:sSubPr>
                    <m:ctrlPr>
                      <w:rPr>
                        <w:rFonts w:ascii="Calibri" w:cs="Calibri" w:eastAsia="Calibri" w:hAnsi="Calibri"/>
                        <w:sz w:val="32"/>
                        <w:szCs w:val="32"/>
                      </w:rPr>
                    </m:ctrlPr>
                  </m:sSubPr>
                  <m:e>
                    <m:r>
                      <w:rPr>
                        <w:rFonts w:ascii="Calibri" w:cs="Calibri" w:eastAsia="Calibri" w:hAnsi="Calibri"/>
                        <w:sz w:val="32"/>
                        <w:szCs w:val="32"/>
                      </w:rPr>
                      <m:t>σ</m:t>
                    </m:r>
                  </m:e>
                  <m:sub>
                    <m:r>
                      <w:rPr>
                        <w:rFonts w:ascii="Calibri" w:cs="Calibri" w:eastAsia="Calibri" w:hAnsi="Calibri"/>
                        <w:sz w:val="32"/>
                        <w:szCs w:val="32"/>
                      </w:rPr>
                      <m:t xml:space="preserve">iy</m:t>
                    </m:r>
                  </m:sub>
                </m:sSub>
              </m:e>
              <m:sup>
                <m:r>
                  <w:rPr>
                    <w:rFonts w:ascii="Calibri" w:cs="Calibri" w:eastAsia="Calibri" w:hAnsi="Calibri"/>
                    <w:sz w:val="32"/>
                    <w:szCs w:val="32"/>
                  </w:rPr>
                  <m:t xml:space="preserve">2</m:t>
                </m:r>
              </m:sup>
            </m:sSup>
          </m:den>
        </m:f>
        <m:r>
          <w:rPr>
            <w:rFonts w:ascii="Calibri" w:cs="Calibri" w:eastAsia="Calibri" w:hAnsi="Calibri"/>
            <w:sz w:val="32"/>
            <w:szCs w:val="32"/>
          </w:rPr>
          <m:t xml:space="preserve">)</m:t>
        </m:r>
      </m:oMath>
      <w:r w:rsidDel="00000000" w:rsidR="00000000" w:rsidRPr="00000000">
        <w:rPr>
          <w:rtl w:val="0"/>
        </w:rPr>
      </w:r>
    </w:p>
    <w:p w:rsidR="00000000" w:rsidDel="00000000" w:rsidP="00000000" w:rsidRDefault="00000000" w:rsidRPr="00000000" w14:paraId="000000A2">
      <w:pPr>
        <w:ind w:left="144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3">
      <w:pPr>
        <w:ind w:left="144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take the log of this likelihood for this model. </w:t>
      </w:r>
    </w:p>
    <w:p w:rsidR="00000000" w:rsidDel="00000000" w:rsidP="00000000" w:rsidRDefault="00000000" w:rsidRPr="00000000" w14:paraId="000000A4">
      <w:pPr>
        <w:ind w:left="144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5">
      <w:pPr>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formula for y-hat works because we want to pick the most probable class for each predicted label, which should be the highest posterior probability.  </w:t>
      </w:r>
    </w:p>
    <w:p w:rsidR="00000000" w:rsidDel="00000000" w:rsidP="00000000" w:rsidRDefault="00000000" w:rsidRPr="00000000" w14:paraId="000000A6">
      <w:pPr>
        <w:ind w:left="144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7">
      <w:pPr>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followed these steps to build and run our Naive Bayes Classifier under the Gaussian assumption: </w:t>
      </w:r>
    </w:p>
    <w:p w:rsidR="00000000" w:rsidDel="00000000" w:rsidP="00000000" w:rsidRDefault="00000000" w:rsidRPr="00000000" w14:paraId="000000A8">
      <w:pPr>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9">
      <w:pPr>
        <w:numPr>
          <w:ilvl w:val="0"/>
          <w:numId w:val="5"/>
        </w:numPr>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Train Naive Bayes Classifier</w:t>
      </w:r>
    </w:p>
    <w:p w:rsidR="00000000" w:rsidDel="00000000" w:rsidP="00000000" w:rsidRDefault="00000000" w:rsidRPr="00000000" w14:paraId="000000AA">
      <w:pPr>
        <w:ind w:left="72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C">
      <w:pPr>
        <w:rPr>
          <w:rFonts w:ascii="Calibri" w:cs="Calibri" w:eastAsia="Calibri" w:hAnsi="Calibri"/>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sz w:val="28"/>
          <w:szCs w:val="28"/>
        </w:rPr>
        <w:drawing>
          <wp:inline distB="114300" distT="114300" distL="114300" distR="114300">
            <wp:extent cx="4976813" cy="4286250"/>
            <wp:effectExtent b="12700" l="12700" r="12700" t="12700"/>
            <wp:docPr id="4" name="image4.png"/>
            <a:graphic>
              <a:graphicData uri="http://schemas.openxmlformats.org/drawingml/2006/picture">
                <pic:pic>
                  <pic:nvPicPr>
                    <pic:cNvPr id="0" name="image4.png"/>
                    <pic:cNvPicPr preferRelativeResize="0"/>
                  </pic:nvPicPr>
                  <pic:blipFill>
                    <a:blip r:embed="rId17"/>
                    <a:srcRect b="12969" l="16506" r="46474" t="36988"/>
                    <a:stretch>
                      <a:fillRect/>
                    </a:stretch>
                  </pic:blipFill>
                  <pic:spPr>
                    <a:xfrm>
                      <a:off x="0" y="0"/>
                      <a:ext cx="4976813" cy="4286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4"/>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For each class y = {0, 1, 2} we model each feature using the normal distribution.</w:t>
      </w:r>
    </w:p>
    <w:p w:rsidR="00000000" w:rsidDel="00000000" w:rsidP="00000000" w:rsidRDefault="00000000" w:rsidRPr="00000000" w14:paraId="000000AE">
      <w:pPr>
        <w:numPr>
          <w:ilvl w:val="1"/>
          <w:numId w:val="4"/>
        </w:numPr>
        <w:ind w:left="216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This is done by storing mean and variance arrays for each class y.</w:t>
      </w:r>
    </w:p>
    <w:p w:rsidR="00000000" w:rsidDel="00000000" w:rsidP="00000000" w:rsidRDefault="00000000" w:rsidRPr="00000000" w14:paraId="000000AF">
      <w:pPr>
        <w:numPr>
          <w:ilvl w:val="0"/>
          <w:numId w:val="4"/>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Compute log prior probabilities using classCounts and mapping them to each class.</w:t>
      </w:r>
    </w:p>
    <w:p w:rsidR="00000000" w:rsidDel="00000000" w:rsidP="00000000" w:rsidRDefault="00000000" w:rsidRPr="00000000" w14:paraId="000000B0">
      <w:pPr>
        <w:numPr>
          <w:ilvl w:val="0"/>
          <w:numId w:val="4"/>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function returns the transformed features and log priors. </w:t>
      </w:r>
    </w:p>
    <w:p w:rsidR="00000000" w:rsidDel="00000000" w:rsidP="00000000" w:rsidRDefault="00000000" w:rsidRPr="00000000" w14:paraId="000000B1">
      <w:pPr>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2">
      <w:pPr>
        <w:numPr>
          <w:ilvl w:val="0"/>
          <w:numId w:val="5"/>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Compute Gaussian log probabilities (</w:t>
      </w:r>
      <m:oMath>
        <m:r>
          <w:rPr>
            <w:rFonts w:ascii="Calibri" w:cs="Calibri" w:eastAsia="Calibri" w:hAnsi="Calibri"/>
            <w:sz w:val="28"/>
            <w:szCs w:val="28"/>
          </w:rPr>
          <m:t xml:space="preserve">P(</m:t>
        </m:r>
        <m:sSub>
          <m:sSubPr>
            <m:ctrlPr>
              <w:rPr>
                <w:rFonts w:ascii="Calibri" w:cs="Calibri" w:eastAsia="Calibri" w:hAnsi="Calibri"/>
                <w:sz w:val="28"/>
                <w:szCs w:val="28"/>
              </w:rPr>
            </m:ctrlPr>
          </m:sSubPr>
          <m:e>
            <m:r>
              <w:rPr>
                <w:rFonts w:ascii="Calibri" w:cs="Calibri" w:eastAsia="Calibri" w:hAnsi="Calibri"/>
                <w:sz w:val="28"/>
                <w:szCs w:val="28"/>
              </w:rPr>
              <m:t xml:space="preserve">x</m:t>
            </m:r>
          </m:e>
          <m:sub>
            <m:r>
              <w:rPr>
                <w:rFonts w:ascii="Calibri" w:cs="Calibri" w:eastAsia="Calibri" w:hAnsi="Calibri"/>
                <w:sz w:val="28"/>
                <w:szCs w:val="28"/>
              </w:rPr>
              <m:t xml:space="preserve">i</m:t>
            </m:r>
          </m:sub>
        </m:sSub>
        <m:r>
          <w:rPr>
            <w:rFonts w:ascii="Calibri" w:cs="Calibri" w:eastAsia="Calibri" w:hAnsi="Calibri"/>
            <w:sz w:val="28"/>
            <w:szCs w:val="28"/>
          </w:rPr>
          <m:t xml:space="preserve"> | y)</m:t>
        </m:r>
      </m:oMath>
      <w:r w:rsidDel="00000000" w:rsidR="00000000" w:rsidRPr="00000000">
        <w:rPr>
          <w:rFonts w:ascii="Calibri" w:cs="Calibri" w:eastAsia="Calibri" w:hAnsi="Calibri"/>
          <w:sz w:val="28"/>
          <w:szCs w:val="28"/>
          <w:rtl w:val="0"/>
        </w:rPr>
        <w:t xml:space="preserve">)  from x’s, means, and variances. </w:t>
      </w:r>
    </w:p>
    <w:p w:rsidR="00000000" w:rsidDel="00000000" w:rsidP="00000000" w:rsidRDefault="00000000" w:rsidRPr="00000000" w14:paraId="000000B3">
      <w:pPr>
        <w:rPr>
          <w:rFonts w:ascii="Calibri" w:cs="Calibri" w:eastAsia="Calibri" w:hAnsi="Calibri"/>
          <w:sz w:val="28"/>
          <w:szCs w:val="28"/>
        </w:rPr>
      </w:pPr>
      <w:r w:rsidDel="00000000" w:rsidR="00000000" w:rsidRPr="00000000">
        <w:rPr>
          <w:rFonts w:ascii="Calibri" w:cs="Calibri" w:eastAsia="Calibri" w:hAnsi="Calibri"/>
          <w:sz w:val="28"/>
          <w:szCs w:val="28"/>
          <w:rtl w:val="0"/>
        </w:rPr>
        <w:tab/>
      </w:r>
    </w:p>
    <w:p w:rsidR="00000000" w:rsidDel="00000000" w:rsidP="00000000" w:rsidRDefault="00000000" w:rsidRPr="00000000" w14:paraId="000000B4">
      <w:pPr>
        <w:rPr>
          <w:rFonts w:ascii="Calibri" w:cs="Calibri" w:eastAsia="Calibri" w:hAnsi="Calibri"/>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sz w:val="28"/>
          <w:szCs w:val="28"/>
        </w:rPr>
        <w:drawing>
          <wp:inline distB="114300" distT="114300" distL="114300" distR="114300">
            <wp:extent cx="5254648" cy="955390"/>
            <wp:effectExtent b="12700" l="12700" r="12700" t="12700"/>
            <wp:docPr id="18" name="image8.png"/>
            <a:graphic>
              <a:graphicData uri="http://schemas.openxmlformats.org/drawingml/2006/picture">
                <pic:pic>
                  <pic:nvPicPr>
                    <pic:cNvPr id="0" name="image8.png"/>
                    <pic:cNvPicPr preferRelativeResize="0"/>
                  </pic:nvPicPr>
                  <pic:blipFill>
                    <a:blip r:embed="rId18"/>
                    <a:srcRect b="36213" l="15397" r="47660" t="53379"/>
                    <a:stretch>
                      <a:fillRect/>
                    </a:stretch>
                  </pic:blipFill>
                  <pic:spPr>
                    <a:xfrm>
                      <a:off x="0" y="0"/>
                      <a:ext cx="5254648" cy="9553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6">
      <w:pPr>
        <w:numPr>
          <w:ilvl w:val="0"/>
          <w:numId w:val="5"/>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Use Bayes’ Rule (formula for </w:t>
      </w:r>
      <m:oMath>
        <m:acc>
          <m:accPr>
            <m:chr m:val="̂"/>
            <m:ctrlPr>
              <w:rPr>
                <w:rFonts w:ascii="Calibri" w:cs="Calibri" w:eastAsia="Calibri" w:hAnsi="Calibri"/>
                <w:sz w:val="28"/>
                <w:szCs w:val="28"/>
              </w:rPr>
            </m:ctrlPr>
          </m:accPr>
          <m:e>
            <m:r>
              <w:rPr>
                <w:rFonts w:ascii="Calibri" w:cs="Calibri" w:eastAsia="Calibri" w:hAnsi="Calibri"/>
                <w:sz w:val="28"/>
                <w:szCs w:val="28"/>
              </w:rPr>
              <m:t xml:space="preserve">y</m:t>
            </m:r>
          </m:e>
        </m:acc>
      </m:oMath>
      <w:r w:rsidDel="00000000" w:rsidR="00000000" w:rsidRPr="00000000">
        <w:rPr>
          <w:rFonts w:ascii="Calibri" w:cs="Calibri" w:eastAsia="Calibri" w:hAnsi="Calibri"/>
          <w:sz w:val="28"/>
          <w:szCs w:val="28"/>
          <w:rtl w:val="0"/>
        </w:rPr>
        <w:t xml:space="preserve"> ) to predict class with highest log posterior probability.</w:t>
      </w:r>
    </w:p>
    <w:p w:rsidR="00000000" w:rsidDel="00000000" w:rsidP="00000000" w:rsidRDefault="00000000" w:rsidRPr="00000000" w14:paraId="000000B7">
      <w:pPr>
        <w:rPr>
          <w:rFonts w:ascii="Calibri" w:cs="Calibri" w:eastAsia="Calibri" w:hAnsi="Calibri"/>
          <w:sz w:val="28"/>
          <w:szCs w:val="28"/>
        </w:rPr>
      </w:pPr>
      <w:r w:rsidDel="00000000" w:rsidR="00000000" w:rsidRPr="00000000">
        <w:rPr>
          <w:rFonts w:ascii="Calibri" w:cs="Calibri" w:eastAsia="Calibri" w:hAnsi="Calibri"/>
          <w:sz w:val="28"/>
          <w:szCs w:val="28"/>
          <w:rtl w:val="0"/>
        </w:rPr>
        <w:tab/>
      </w:r>
    </w:p>
    <w:p w:rsidR="00000000" w:rsidDel="00000000" w:rsidP="00000000" w:rsidRDefault="00000000" w:rsidRPr="00000000" w14:paraId="000000B8">
      <w:pPr>
        <w:rPr>
          <w:rFonts w:ascii="Calibri" w:cs="Calibri" w:eastAsia="Calibri" w:hAnsi="Calibri"/>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sz w:val="28"/>
          <w:szCs w:val="28"/>
        </w:rPr>
        <w:drawing>
          <wp:inline distB="114300" distT="114300" distL="114300" distR="114300">
            <wp:extent cx="4659131" cy="2578450"/>
            <wp:effectExtent b="12700" l="12700" r="12700" t="12700"/>
            <wp:docPr id="7" name="image3.png"/>
            <a:graphic>
              <a:graphicData uri="http://schemas.openxmlformats.org/drawingml/2006/picture">
                <pic:pic>
                  <pic:nvPicPr>
                    <pic:cNvPr id="0" name="image3.png"/>
                    <pic:cNvPicPr preferRelativeResize="0"/>
                  </pic:nvPicPr>
                  <pic:blipFill>
                    <a:blip r:embed="rId19"/>
                    <a:srcRect b="21013" l="14738" r="51395" t="49893"/>
                    <a:stretch>
                      <a:fillRect/>
                    </a:stretch>
                  </pic:blipFill>
                  <pic:spPr>
                    <a:xfrm>
                      <a:off x="0" y="0"/>
                      <a:ext cx="4659131" cy="2578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A">
      <w:pPr>
        <w:numPr>
          <w:ilvl w:val="0"/>
          <w:numId w:val="5"/>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Compute accuracy as proportion of correct predictions.</w:t>
      </w:r>
    </w:p>
    <w:p w:rsidR="00000000" w:rsidDel="00000000" w:rsidP="00000000" w:rsidRDefault="00000000" w:rsidRPr="00000000" w14:paraId="000000BB">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D">
      <w:pPr>
        <w:ind w:left="0" w:firstLine="0"/>
        <w:jc w:val="lef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R</w:t>
      </w:r>
      <w:r w:rsidDel="00000000" w:rsidR="00000000" w:rsidRPr="00000000">
        <w:rPr>
          <w:rFonts w:ascii="Calibri" w:cs="Calibri" w:eastAsia="Calibri" w:hAnsi="Calibri"/>
          <w:b w:val="1"/>
          <w:sz w:val="32"/>
          <w:szCs w:val="32"/>
          <w:rtl w:val="0"/>
        </w:rPr>
        <w:t xml:space="preserve">esults </w:t>
      </w:r>
    </w:p>
    <w:p w:rsidR="00000000" w:rsidDel="00000000" w:rsidP="00000000" w:rsidRDefault="00000000" w:rsidRPr="00000000" w14:paraId="000000BE">
      <w:pPr>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evaluate the performance of our multi-class classification model, we computed the precision, recall, and F1-score for each diabetes class (non-diabetic(0), pre-diabetic (1), diabetic (2)). The metrics are as follows:</w:t>
      </w:r>
    </w:p>
    <w:p w:rsidR="00000000" w:rsidDel="00000000" w:rsidP="00000000" w:rsidRDefault="00000000" w:rsidRPr="00000000" w14:paraId="000000BF">
      <w:pP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5943600" cy="2146300"/>
            <wp:effectExtent b="0" l="0" r="0" t="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C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model performs best on class 0, with a high recall indicating that it correctly identifies the majority of non-diabetic individuals. This suggests the classifier is well-tuned to detect the absence of diabetes.</w:t>
      </w:r>
    </w:p>
    <w:p w:rsidR="00000000" w:rsidDel="00000000" w:rsidP="00000000" w:rsidRDefault="00000000" w:rsidRPr="00000000" w14:paraId="000000C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Performance of the classifier for class 1 was substantially weaker as evidenced by the fact that the model only managed to correctly identify about 20% of true cases of pre-diabetic patients, resulting a low F1 score. This suggests that predicting cases of pre-diabetic patients may be difficult. The classifier yielded stronger results when predicting on class 2 (diabetic patients). The precision and recall are fairly balanced and the model is able to detect more than 50% of true positive cases.</w:t>
      </w:r>
    </w:p>
    <w:p w:rsidR="00000000" w:rsidDel="00000000" w:rsidP="00000000" w:rsidRDefault="00000000" w:rsidRPr="00000000" w14:paraId="000000C4">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w:t>
      </w:r>
    </w:p>
    <w:p w:rsidR="00000000" w:rsidDel="00000000" w:rsidP="00000000" w:rsidRDefault="00000000" w:rsidRPr="00000000" w14:paraId="000000C5">
      <w:pPr>
        <w:jc w:val="left"/>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Key Takeaways </w:t>
      </w:r>
      <w:r w:rsidDel="00000000" w:rsidR="00000000" w:rsidRPr="00000000">
        <w:rPr>
          <w:rtl w:val="0"/>
        </w:rPr>
      </w:r>
    </w:p>
    <w:p w:rsidR="00000000" w:rsidDel="00000000" w:rsidP="00000000" w:rsidRDefault="00000000" w:rsidRPr="00000000" w14:paraId="000000C6">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data shows that most patients have pretty similar backgrounds when it comes to demographics and socioeconomic status. Because there isn’t much difference here, these factors might not be very useful for predicting who will develop diabetes.</w:t>
      </w:r>
    </w:p>
    <w:p w:rsidR="00000000" w:rsidDel="00000000" w:rsidP="00000000" w:rsidRDefault="00000000" w:rsidRPr="00000000" w14:paraId="000000C7">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8">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However, health issues like high cholesterol and high blood pressure seem to be important risk factors for diabetes. This means keeping an eye on these conditions could help in spotting and preventing diabetes.</w:t>
      </w:r>
    </w:p>
    <w:p w:rsidR="00000000" w:rsidDel="00000000" w:rsidP="00000000" w:rsidRDefault="00000000" w:rsidRPr="00000000" w14:paraId="000000C9">
      <w:pP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CA">
      <w:pPr>
        <w:jc w:val="lef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Challenges</w:t>
      </w:r>
    </w:p>
    <w:p w:rsidR="00000000" w:rsidDel="00000000" w:rsidP="00000000" w:rsidRDefault="00000000" w:rsidRPr="00000000" w14:paraId="000000CB">
      <w:pPr>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C">
      <w:pPr>
        <w:widowControl w:val="0"/>
        <w:spacing w:line="276"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One significant challenge we encountered was that Naive Bayes was not well-suited for our dataset. The relatively small sample size made it difficult for the model to learn accurate patterns. Additionally, Naive Bayes relies on certain assumptions, such as that the features are independent and follow a normal distribution. These assumptions did not hold true for our data. For instance, it is reasonable to expect correlations between features such as high cholesterol and dietary habits (e.g., fruit and vegetable intake), which violates the independence assumption. </w:t>
      </w:r>
    </w:p>
    <w:p w:rsidR="00000000" w:rsidDel="00000000" w:rsidP="00000000" w:rsidRDefault="00000000" w:rsidRPr="00000000" w14:paraId="000000CD">
      <w:pPr>
        <w:widowControl w:val="0"/>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E">
      <w:pPr>
        <w:widowControl w:val="0"/>
        <w:spacing w:line="276" w:lineRule="auto"/>
        <w:ind w:left="0" w:firstLine="0"/>
        <w:rPr>
          <w:rFonts w:ascii="Calibri" w:cs="Calibri" w:eastAsia="Calibri" w:hAnsi="Calibri"/>
          <w:sz w:val="32"/>
          <w:szCs w:val="32"/>
        </w:rPr>
      </w:pPr>
      <w:r w:rsidDel="00000000" w:rsidR="00000000" w:rsidRPr="00000000">
        <w:rPr>
          <w:rFonts w:ascii="Calibri" w:cs="Calibri" w:eastAsia="Calibri" w:hAnsi="Calibri"/>
          <w:sz w:val="28"/>
          <w:szCs w:val="28"/>
          <w:rtl w:val="0"/>
        </w:rPr>
        <w:t xml:space="preserve">Another issue was class imbalance. The dataset contained a much larger number of healthy individuals compared to those with prediabetes or diabetes. As a result, the model struggled to correctly classify the less-represented classes, leading to poor performance in identifying diabetic and prediabetic. </w:t>
      </w:r>
      <w:r w:rsidDel="00000000" w:rsidR="00000000" w:rsidRPr="00000000">
        <w:rPr>
          <w:rtl w:val="0"/>
        </w:rPr>
      </w:r>
    </w:p>
    <w:p w:rsidR="00000000" w:rsidDel="00000000" w:rsidP="00000000" w:rsidRDefault="00000000" w:rsidRPr="00000000" w14:paraId="000000CF">
      <w:pPr>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D0">
      <w:pPr>
        <w:jc w:val="left"/>
        <w:rPr>
          <w:rFonts w:ascii="Calibri" w:cs="Calibri" w:eastAsia="Calibri" w:hAnsi="Calibri"/>
          <w:b w:val="1"/>
          <w:sz w:val="28"/>
          <w:szCs w:val="28"/>
        </w:rPr>
      </w:pPr>
      <w:r w:rsidDel="00000000" w:rsidR="00000000" w:rsidRPr="00000000">
        <w:rPr>
          <w:rFonts w:ascii="Calibri" w:cs="Calibri" w:eastAsia="Calibri" w:hAnsi="Calibri"/>
          <w:b w:val="1"/>
          <w:sz w:val="32"/>
          <w:szCs w:val="32"/>
          <w:rtl w:val="0"/>
        </w:rPr>
        <w:t xml:space="preserve">Conclusion</w:t>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0D1">
      <w:pPr>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D2">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this project, we explored the relationship between various health, lifestyle, and demographic factors and a likelihood of receiving a diabetes diagnosis. Through our analysis of over 250,000 instances from a CDC-collected dataset, we identified key health indicators, such as high blood pressure and high cholesterol as significant predictors of diabetes. </w:t>
      </w:r>
    </w:p>
    <w:p w:rsidR="00000000" w:rsidDel="00000000" w:rsidP="00000000" w:rsidRDefault="00000000" w:rsidRPr="00000000" w14:paraId="000000D3">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4">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Our modeling approach using a Naive Bayes classifier highlighted both the promise and limitations of predictive modeling in health data. While we were able to incorporate a diverse range of features and normalize them effectively, the model’s performance was constrained by key challenges, such as the assumptions of Naive Bayes and the imbalance in class labels.</w:t>
      </w:r>
    </w:p>
    <w:p w:rsidR="00000000" w:rsidDel="00000000" w:rsidP="00000000" w:rsidRDefault="00000000" w:rsidRPr="00000000" w14:paraId="000000D5">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6">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Despite these limitations, our findings reinforce the importance of monitoring specific health conditions as potential early warning signs for diabetes. Future work could explore more flexible classification models and address class imbalance through resampling techniques or improve evaluation metrics. By refining these approaches, we can work toward more accurate and equitable predictive models in healthcare.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4.png"/><Relationship Id="rId10" Type="http://schemas.openxmlformats.org/officeDocument/2006/relationships/image" Target="media/image10.png"/><Relationship Id="rId13" Type="http://schemas.openxmlformats.org/officeDocument/2006/relationships/image" Target="media/image13.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6.png"/><Relationship Id="rId18"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